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CEE90" w14:textId="065942BD" w:rsidR="00F81270" w:rsidRPr="00D41026" w:rsidRDefault="00FE0ADC" w:rsidP="00A928B0">
      <w:pPr>
        <w:tabs>
          <w:tab w:val="left" w:pos="6804"/>
          <w:tab w:val="left" w:pos="7447"/>
          <w:tab w:val="left" w:pos="8222"/>
        </w:tabs>
        <w:spacing w:before="120" w:line="276" w:lineRule="auto"/>
        <w:rPr>
          <w:rFonts w:ascii="Arial" w:hAnsi="Arial" w:cs="Arial"/>
          <w:b/>
          <w:sz w:val="24"/>
          <w:szCs w:val="24"/>
          <w:u w:val="single"/>
          <w:lang w:val="en-GB"/>
        </w:rPr>
      </w:pPr>
      <w:r w:rsidRPr="00D41026">
        <w:rPr>
          <w:rFonts w:ascii="Arial" w:hAnsi="Arial" w:cs="Arial"/>
          <w:b/>
          <w:sz w:val="24"/>
          <w:szCs w:val="24"/>
          <w:u w:val="single"/>
          <w:lang w:val="en-GB"/>
        </w:rPr>
        <w:t>Light + Building 2018</w:t>
      </w:r>
      <w:r w:rsidR="001C10D6">
        <w:rPr>
          <w:rFonts w:ascii="Arial" w:hAnsi="Arial" w:cs="Arial"/>
          <w:b/>
          <w:sz w:val="24"/>
          <w:szCs w:val="24"/>
          <w:u w:val="single"/>
          <w:lang w:val="en-GB"/>
        </w:rPr>
        <w:t xml:space="preserve"> Innovations</w:t>
      </w:r>
      <w:r w:rsidR="003B001A" w:rsidRPr="00D41026">
        <w:rPr>
          <w:rFonts w:ascii="Arial" w:hAnsi="Arial" w:cs="Arial"/>
          <w:b/>
          <w:sz w:val="24"/>
          <w:szCs w:val="24"/>
          <w:u w:val="single"/>
          <w:lang w:val="en-GB"/>
        </w:rPr>
        <w:t xml:space="preserve">: </w:t>
      </w:r>
      <w:r w:rsidR="00D41026">
        <w:rPr>
          <w:rFonts w:ascii="Arial" w:hAnsi="Arial" w:cs="Arial"/>
          <w:b/>
          <w:sz w:val="24"/>
          <w:szCs w:val="24"/>
          <w:u w:val="single"/>
          <w:lang w:val="en-GB"/>
        </w:rPr>
        <w:br/>
      </w:r>
      <w:r w:rsidR="00D41026" w:rsidRPr="00D41026">
        <w:rPr>
          <w:rFonts w:ascii="Arial" w:hAnsi="Arial" w:cs="Arial"/>
          <w:b/>
          <w:sz w:val="24"/>
          <w:szCs w:val="24"/>
          <w:u w:val="single"/>
          <w:lang w:val="en-GB"/>
        </w:rPr>
        <w:t xml:space="preserve">HYPRO </w:t>
      </w:r>
      <w:r w:rsidR="001C10D6">
        <w:rPr>
          <w:rFonts w:ascii="Arial" w:hAnsi="Arial" w:cs="Arial"/>
          <w:b/>
          <w:sz w:val="24"/>
          <w:szCs w:val="24"/>
          <w:u w:val="single"/>
          <w:lang w:val="en-GB"/>
        </w:rPr>
        <w:t>and</w:t>
      </w:r>
      <w:r w:rsidR="00D41026" w:rsidRPr="00D41026">
        <w:rPr>
          <w:rFonts w:ascii="Arial" w:hAnsi="Arial" w:cs="Arial"/>
          <w:b/>
          <w:sz w:val="24"/>
          <w:szCs w:val="24"/>
          <w:u w:val="single"/>
          <w:lang w:val="en-GB"/>
        </w:rPr>
        <w:t xml:space="preserve"> SIGN DIVA DANCER</w:t>
      </w:r>
      <w:r w:rsidR="000749A8">
        <w:rPr>
          <w:rFonts w:ascii="Arial" w:hAnsi="Arial" w:cs="Arial"/>
          <w:b/>
          <w:sz w:val="24"/>
          <w:szCs w:val="24"/>
          <w:u w:val="single"/>
          <w:lang w:val="en-GB"/>
        </w:rPr>
        <w:t xml:space="preserve"> PLAY</w:t>
      </w:r>
    </w:p>
    <w:p w14:paraId="3B96BF51" w14:textId="3D813FEE" w:rsidR="00932454" w:rsidRPr="002C4D3B" w:rsidRDefault="00AA4E43" w:rsidP="00A928B0">
      <w:pPr>
        <w:tabs>
          <w:tab w:val="left" w:pos="6804"/>
          <w:tab w:val="left" w:pos="7447"/>
          <w:tab w:val="left" w:pos="8222"/>
        </w:tabs>
        <w:spacing w:before="120" w:line="276" w:lineRule="auto"/>
        <w:rPr>
          <w:rFonts w:ascii="Arial" w:hAnsi="Arial" w:cs="Arial"/>
          <w:b/>
          <w:sz w:val="28"/>
          <w:szCs w:val="28"/>
        </w:rPr>
      </w:pPr>
      <w:r w:rsidRPr="001C10D6">
        <w:rPr>
          <w:rFonts w:ascii="Arial" w:hAnsi="Arial" w:cs="Arial"/>
          <w:b/>
          <w:sz w:val="28"/>
          <w:szCs w:val="28"/>
          <w:lang w:val="en-US"/>
        </w:rPr>
        <w:br/>
      </w:r>
      <w:r w:rsidR="0086056B">
        <w:rPr>
          <w:rFonts w:ascii="Arial" w:hAnsi="Arial" w:cs="Arial"/>
          <w:b/>
          <w:sz w:val="28"/>
          <w:szCs w:val="28"/>
        </w:rPr>
        <w:t>Serious playmates</w:t>
      </w:r>
      <w:bookmarkStart w:id="0" w:name="_GoBack"/>
      <w:bookmarkEnd w:id="0"/>
    </w:p>
    <w:p w14:paraId="4467A566" w14:textId="7F976EB2" w:rsidR="00134ADA" w:rsidRPr="001C10D6" w:rsidRDefault="001C10D6" w:rsidP="00AB05B1">
      <w:pPr>
        <w:tabs>
          <w:tab w:val="left" w:pos="6804"/>
          <w:tab w:val="left" w:pos="7447"/>
          <w:tab w:val="left" w:pos="8222"/>
        </w:tabs>
        <w:spacing w:before="120" w:line="276" w:lineRule="auto"/>
        <w:rPr>
          <w:rFonts w:ascii="Arial" w:hAnsi="Arial" w:cs="Arial"/>
          <w:i/>
          <w:sz w:val="24"/>
          <w:szCs w:val="24"/>
          <w:lang w:val="en-US"/>
        </w:rPr>
      </w:pPr>
      <w:r>
        <w:rPr>
          <w:rFonts w:ascii="Arial" w:hAnsi="Arial" w:cs="Arial"/>
          <w:b/>
          <w:i/>
          <w:sz w:val="24"/>
          <w:szCs w:val="24"/>
          <w:lang w:val="en-US"/>
        </w:rPr>
        <w:t>Neu-Goe</w:t>
      </w:r>
      <w:r w:rsidR="006C121B" w:rsidRPr="001C10D6">
        <w:rPr>
          <w:rFonts w:ascii="Arial" w:hAnsi="Arial" w:cs="Arial"/>
          <w:b/>
          <w:i/>
          <w:sz w:val="24"/>
          <w:szCs w:val="24"/>
          <w:lang w:val="en-US"/>
        </w:rPr>
        <w:t xml:space="preserve">tzens, </w:t>
      </w:r>
      <w:r>
        <w:rPr>
          <w:rFonts w:ascii="Arial" w:hAnsi="Arial" w:cs="Arial"/>
          <w:b/>
          <w:i/>
          <w:sz w:val="24"/>
          <w:szCs w:val="24"/>
          <w:lang w:val="en-US"/>
        </w:rPr>
        <w:t>March</w:t>
      </w:r>
      <w:r w:rsidR="006C121B" w:rsidRPr="001C10D6">
        <w:rPr>
          <w:rFonts w:ascii="Arial" w:hAnsi="Arial" w:cs="Arial"/>
          <w:b/>
          <w:i/>
          <w:sz w:val="24"/>
          <w:szCs w:val="24"/>
          <w:lang w:val="en-US"/>
        </w:rPr>
        <w:t xml:space="preserve"> 2018</w:t>
      </w:r>
      <w:r w:rsidR="006C121B" w:rsidRPr="001C10D6">
        <w:rPr>
          <w:rFonts w:ascii="Arial" w:hAnsi="Arial" w:cs="Arial"/>
          <w:i/>
          <w:sz w:val="24"/>
          <w:szCs w:val="24"/>
          <w:lang w:val="en-US"/>
        </w:rPr>
        <w:t xml:space="preserve"> – </w:t>
      </w:r>
      <w:r w:rsidRPr="001C10D6">
        <w:rPr>
          <w:rFonts w:ascii="Arial" w:hAnsi="Arial" w:cs="Arial"/>
          <w:i/>
          <w:sz w:val="24"/>
          <w:szCs w:val="24"/>
          <w:lang w:val="en-US"/>
        </w:rPr>
        <w:t>Modern architecture for businesses and public buildings are characterized by their representative aura. Here, a good lighting concept must support the spatial qualities, but also react flexibly to changes in use. The new, high-quality lighting systems HYPRO and SIGN DIVA DANCER PLAY by the Austrian premium manufacturer PROLICHT make both possible.</w:t>
      </w:r>
    </w:p>
    <w:p w14:paraId="489B7E92" w14:textId="77777777" w:rsidR="00F03840" w:rsidRPr="001C10D6" w:rsidRDefault="00F03840" w:rsidP="00AB05B1">
      <w:pPr>
        <w:tabs>
          <w:tab w:val="left" w:pos="6804"/>
          <w:tab w:val="left" w:pos="7447"/>
          <w:tab w:val="left" w:pos="8222"/>
        </w:tabs>
        <w:spacing w:before="120" w:line="276" w:lineRule="auto"/>
        <w:rPr>
          <w:rFonts w:ascii="Arial" w:hAnsi="Arial" w:cs="Arial"/>
          <w:i/>
          <w:sz w:val="24"/>
          <w:szCs w:val="24"/>
          <w:lang w:val="en-US"/>
        </w:rPr>
      </w:pPr>
    </w:p>
    <w:p w14:paraId="04D45DDE" w14:textId="250B17CC" w:rsidR="00117FE1" w:rsidRPr="001C10D6" w:rsidRDefault="001C10D6" w:rsidP="00310C83">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At the Light + Building fair, PROLICHT once again proves that the individualisability of its products makes the decisive difference. Thanks to the high variant configuration, the large production flexibility and the unique 25-color PROLICHT color palette, the planner can solve a wide range of lighting tasks with just one basic system. Especially in buildings for companies or public builders, there are a variety of usage scenarios for which the appropriate lighting mood can be created with the new PROLICHT solutions. Sometimes an area should receive the visitor, sometimes an area should offer orientation, at times exhibits should be staged and - last but not least - workplaces or conference rooms should be illuminated according to standards, glare-free but also representative.</w:t>
      </w:r>
    </w:p>
    <w:p w14:paraId="15B860CF" w14:textId="77777777" w:rsidR="000E7ADC" w:rsidRPr="001C10D6" w:rsidRDefault="000E7ADC" w:rsidP="00310C83">
      <w:pPr>
        <w:tabs>
          <w:tab w:val="left" w:pos="6804"/>
          <w:tab w:val="left" w:pos="7447"/>
          <w:tab w:val="left" w:pos="8222"/>
        </w:tabs>
        <w:spacing w:before="120" w:line="276" w:lineRule="auto"/>
        <w:rPr>
          <w:rFonts w:ascii="Arial" w:hAnsi="Arial" w:cs="Arial"/>
          <w:sz w:val="24"/>
          <w:szCs w:val="24"/>
          <w:lang w:val="en-US"/>
        </w:rPr>
      </w:pPr>
    </w:p>
    <w:p w14:paraId="1673B25B" w14:textId="1A663BD6" w:rsidR="00424A65" w:rsidRPr="001C10D6" w:rsidRDefault="001C10D6" w:rsidP="00310C83">
      <w:pPr>
        <w:tabs>
          <w:tab w:val="left" w:pos="6804"/>
          <w:tab w:val="left" w:pos="7447"/>
          <w:tab w:val="left" w:pos="8222"/>
        </w:tabs>
        <w:spacing w:before="120" w:line="276" w:lineRule="auto"/>
        <w:rPr>
          <w:rFonts w:ascii="Arial" w:hAnsi="Arial" w:cs="Arial"/>
          <w:b/>
          <w:sz w:val="24"/>
          <w:szCs w:val="24"/>
          <w:lang w:val="en-US"/>
        </w:rPr>
      </w:pPr>
      <w:r w:rsidRPr="001C10D6">
        <w:rPr>
          <w:rFonts w:ascii="Arial" w:hAnsi="Arial" w:cs="Arial"/>
          <w:b/>
          <w:sz w:val="24"/>
          <w:szCs w:val="24"/>
          <w:lang w:val="en-US"/>
        </w:rPr>
        <w:t>Hybrid light lines</w:t>
      </w:r>
    </w:p>
    <w:p w14:paraId="1D7B5D95" w14:textId="77777777" w:rsidR="001C10D6"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The new profile system HYPRO stands for minimalist lighting structures that can be individually configured. As a hybrid profile, HYPRO can be used for both general and accent lighting. HYPRO is available in two track widths, HYPRO 30 and 40. HYPRO 30 is available as a superstructure and pendulum version, HYPRO 40 is also suitable for flush mounting. HYPRO 40 can be integrated into both ceilings and walls, allowing it to draw lines of light, even across corner situations, and to emphasize significant design lines of building geometry.</w:t>
      </w:r>
    </w:p>
    <w:p w14:paraId="20C1E909" w14:textId="47130CEF" w:rsidR="001C10D6"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In the system can be used adjustable spotlights and spots of different sizes with a number of different lenses and lumen packages. Furthermore, low-</w:t>
      </w:r>
      <w:r w:rsidRPr="001C10D6">
        <w:rPr>
          <w:rFonts w:ascii="Arial" w:hAnsi="Arial" w:cs="Arial"/>
          <w:sz w:val="24"/>
          <w:szCs w:val="24"/>
          <w:lang w:val="en-US"/>
        </w:rPr>
        <w:lastRenderedPageBreak/>
        <w:t xml:space="preserve">glare downlights, linear modules, </w:t>
      </w:r>
      <w:r w:rsidR="00B7477F" w:rsidRPr="001C10D6">
        <w:rPr>
          <w:rFonts w:ascii="Arial" w:hAnsi="Arial" w:cs="Arial"/>
          <w:sz w:val="24"/>
          <w:szCs w:val="24"/>
          <w:lang w:val="en-US"/>
        </w:rPr>
        <w:t>wall washers</w:t>
      </w:r>
      <w:r w:rsidRPr="001C10D6">
        <w:rPr>
          <w:rFonts w:ascii="Arial" w:hAnsi="Arial" w:cs="Arial"/>
          <w:sz w:val="24"/>
          <w:szCs w:val="24"/>
          <w:lang w:val="en-US"/>
        </w:rPr>
        <w:t xml:space="preserve"> (for example with the multifaceted Bartenbach reflectors) and modules with the new RICO reflector, which PROLICHT has developed in-house, can be integrated. With the latter, for example, workplaces can be illuminated </w:t>
      </w:r>
      <w:r w:rsidR="00F97A1A" w:rsidRPr="001C10D6">
        <w:rPr>
          <w:rFonts w:ascii="Arial" w:hAnsi="Arial" w:cs="Arial"/>
          <w:sz w:val="24"/>
          <w:szCs w:val="24"/>
          <w:lang w:val="en-US"/>
        </w:rPr>
        <w:t>glare-free</w:t>
      </w:r>
      <w:r w:rsidRPr="001C10D6">
        <w:rPr>
          <w:rFonts w:ascii="Arial" w:hAnsi="Arial" w:cs="Arial"/>
          <w:sz w:val="24"/>
          <w:szCs w:val="24"/>
          <w:lang w:val="en-US"/>
        </w:rPr>
        <w:t>.</w:t>
      </w:r>
    </w:p>
    <w:p w14:paraId="4A15B1D2" w14:textId="140F6C7A" w:rsidR="001C10D6"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Most of the inserts can be installed magnetically and</w:t>
      </w:r>
      <w:r w:rsidR="00B7477F">
        <w:rPr>
          <w:rFonts w:ascii="Arial" w:hAnsi="Arial" w:cs="Arial"/>
          <w:sz w:val="24"/>
          <w:szCs w:val="24"/>
          <w:lang w:val="en-US"/>
        </w:rPr>
        <w:t xml:space="preserve"> repositioned</w:t>
      </w:r>
      <w:r w:rsidR="00F97A1A">
        <w:rPr>
          <w:rFonts w:ascii="Arial" w:hAnsi="Arial" w:cs="Arial"/>
          <w:sz w:val="24"/>
          <w:szCs w:val="24"/>
          <w:lang w:val="en-US"/>
        </w:rPr>
        <w:t xml:space="preserve"> without tools</w:t>
      </w:r>
      <w:r w:rsidRPr="001C10D6">
        <w:rPr>
          <w:rFonts w:ascii="Arial" w:hAnsi="Arial" w:cs="Arial"/>
          <w:sz w:val="24"/>
          <w:szCs w:val="24"/>
          <w:lang w:val="en-US"/>
        </w:rPr>
        <w:t>. The freedom of design is further increased in the version HYPRO 30 (48 Volt), in that the profile modules can be reconfigured again and again thanks to a magnet solution without tools.</w:t>
      </w:r>
    </w:p>
    <w:p w14:paraId="47D078CA" w14:textId="3D539DEE" w:rsidR="00381849"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For a lighting tailor like PROLICHT, it goes without saying that the exterior of the body and pendulum variants can be powder-coated in all the latest 25 colors - at no extra charge. On request, all RAL colors are also possible. A unique element is the optional COLORED CHANNEL of the HYPRO 40 profile, in which the inner cover of the channel can be finished in all PROLICHT colors. A small but subtle difference that differentiates HYPRO from many other systems.</w:t>
      </w:r>
      <w:r w:rsidR="000166F9" w:rsidRPr="001C10D6">
        <w:rPr>
          <w:rFonts w:ascii="Arial" w:hAnsi="Arial" w:cs="Arial"/>
          <w:sz w:val="24"/>
          <w:szCs w:val="24"/>
          <w:lang w:val="en-US"/>
        </w:rPr>
        <w:t xml:space="preserve"> </w:t>
      </w:r>
    </w:p>
    <w:p w14:paraId="02967075" w14:textId="77777777" w:rsidR="00792178" w:rsidRPr="001C10D6" w:rsidRDefault="00792178" w:rsidP="003238B7">
      <w:pPr>
        <w:tabs>
          <w:tab w:val="left" w:pos="6804"/>
          <w:tab w:val="left" w:pos="7447"/>
          <w:tab w:val="left" w:pos="8222"/>
        </w:tabs>
        <w:spacing w:before="120" w:line="276" w:lineRule="auto"/>
        <w:rPr>
          <w:rFonts w:ascii="Arial" w:hAnsi="Arial" w:cs="Arial"/>
          <w:b/>
          <w:sz w:val="24"/>
          <w:szCs w:val="24"/>
          <w:lang w:val="en-US"/>
        </w:rPr>
      </w:pPr>
    </w:p>
    <w:p w14:paraId="7FF90065" w14:textId="0FE76D6B" w:rsidR="002433F2" w:rsidRPr="007179FF" w:rsidRDefault="00F97A1A" w:rsidP="003238B7">
      <w:pPr>
        <w:tabs>
          <w:tab w:val="left" w:pos="6804"/>
          <w:tab w:val="left" w:pos="7447"/>
          <w:tab w:val="left" w:pos="8222"/>
        </w:tabs>
        <w:spacing w:before="120" w:line="276" w:lineRule="auto"/>
        <w:rPr>
          <w:rFonts w:ascii="Arial" w:hAnsi="Arial" w:cs="Arial"/>
          <w:b/>
          <w:sz w:val="24"/>
          <w:szCs w:val="24"/>
        </w:rPr>
      </w:pPr>
      <w:r>
        <w:rPr>
          <w:rFonts w:ascii="Arial" w:hAnsi="Arial" w:cs="Arial"/>
          <w:b/>
          <w:sz w:val="24"/>
          <w:szCs w:val="24"/>
        </w:rPr>
        <w:t>A playful eye-catcher</w:t>
      </w:r>
    </w:p>
    <w:p w14:paraId="77FE4DF2" w14:textId="77777777" w:rsidR="001C10D6"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Even more color configurations are possible with the revised SIGN luminaire family. The round, available in different diameters LED area lights are available with different colored lights and power cables. In addition, SIGN can be equipped with a translucent colored acrylic glass ring (KORONA SHINE) or the KORONA FRAME, a recessed diffuser combined with a lateral color edge. This allows a harmonious or even a high-contrast integration in interior concepts as desired.</w:t>
      </w:r>
    </w:p>
    <w:p w14:paraId="7201370B" w14:textId="1BBA092B" w:rsidR="001C10D6"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t xml:space="preserve">The new addition to the collection is the SIGN DIVA DANCER PLAY, with which specific architectural accents can be set. With a sophisticated and patented swivel arm system, the series now has a unique adjustment feature that allows maximum flexibility on ceilings and walls. The flexible system with robust friction hinges is infinitely adjustable by 180 degrees, the articulated arm can be adjusted without tools. An optional indirect lighting completes the equipment package and allows any number of ways to make rooms with light. A whole range of new diffusers, such as SPARKLING SECRET and VINTAGE INDUSTRIAL, complete the entire SIGN family in addition to the existing opal and glare-free </w:t>
      </w:r>
      <w:r w:rsidR="00F97A1A" w:rsidRPr="001C10D6">
        <w:rPr>
          <w:rFonts w:ascii="Arial" w:hAnsi="Arial" w:cs="Arial"/>
          <w:sz w:val="24"/>
          <w:szCs w:val="24"/>
          <w:lang w:val="en-US"/>
        </w:rPr>
        <w:t>micro prismatic</w:t>
      </w:r>
      <w:r w:rsidRPr="001C10D6">
        <w:rPr>
          <w:rFonts w:ascii="Arial" w:hAnsi="Arial" w:cs="Arial"/>
          <w:sz w:val="24"/>
          <w:szCs w:val="24"/>
          <w:lang w:val="en-US"/>
        </w:rPr>
        <w:t xml:space="preserve"> cover.</w:t>
      </w:r>
    </w:p>
    <w:p w14:paraId="66001F5D" w14:textId="33A9A432" w:rsidR="001C0C6A" w:rsidRPr="001C10D6" w:rsidRDefault="001C10D6" w:rsidP="001C10D6">
      <w:pPr>
        <w:tabs>
          <w:tab w:val="left" w:pos="6804"/>
          <w:tab w:val="left" w:pos="7447"/>
          <w:tab w:val="left" w:pos="8222"/>
        </w:tabs>
        <w:spacing w:before="120" w:line="276" w:lineRule="auto"/>
        <w:rPr>
          <w:rFonts w:ascii="Arial" w:hAnsi="Arial" w:cs="Arial"/>
          <w:sz w:val="24"/>
          <w:szCs w:val="24"/>
          <w:lang w:val="en-US"/>
        </w:rPr>
      </w:pPr>
      <w:r w:rsidRPr="001C10D6">
        <w:rPr>
          <w:rFonts w:ascii="Arial" w:hAnsi="Arial" w:cs="Arial"/>
          <w:sz w:val="24"/>
          <w:szCs w:val="24"/>
          <w:lang w:val="en-US"/>
        </w:rPr>
        <w:lastRenderedPageBreak/>
        <w:t>The SIGN luminaires are suitable for a wide range of applications: Office workstations, reception areas, but also catering areas benefit from the pleasant lighting atmosphere of the luminaires.</w:t>
      </w:r>
      <w:r w:rsidR="00F65AD2" w:rsidRPr="001C10D6">
        <w:rPr>
          <w:rFonts w:ascii="Arial" w:hAnsi="Arial" w:cs="Arial"/>
          <w:sz w:val="24"/>
          <w:szCs w:val="24"/>
          <w:lang w:val="en-US"/>
        </w:rPr>
        <w:t xml:space="preserve"> </w:t>
      </w:r>
    </w:p>
    <w:p w14:paraId="6064E71C" w14:textId="77777777" w:rsidR="00792178" w:rsidRPr="001C10D6" w:rsidRDefault="00792178" w:rsidP="00D579A1">
      <w:pPr>
        <w:tabs>
          <w:tab w:val="left" w:pos="6804"/>
          <w:tab w:val="left" w:pos="7447"/>
          <w:tab w:val="left" w:pos="8222"/>
        </w:tabs>
        <w:spacing w:before="120" w:line="276" w:lineRule="auto"/>
        <w:rPr>
          <w:rFonts w:ascii="Arial" w:hAnsi="Arial" w:cs="Arial"/>
          <w:b/>
          <w:sz w:val="24"/>
          <w:szCs w:val="24"/>
          <w:lang w:val="en-US"/>
        </w:rPr>
      </w:pPr>
    </w:p>
    <w:p w14:paraId="5081A7FB" w14:textId="77777777" w:rsidR="00C25A19" w:rsidRPr="00C25A19" w:rsidRDefault="00C25A19" w:rsidP="00C25A19">
      <w:pPr>
        <w:tabs>
          <w:tab w:val="left" w:pos="6804"/>
          <w:tab w:val="left" w:pos="7447"/>
          <w:tab w:val="left" w:pos="8222"/>
        </w:tabs>
        <w:spacing w:before="120" w:line="276" w:lineRule="auto"/>
        <w:rPr>
          <w:rFonts w:ascii="Arial" w:hAnsi="Arial" w:cs="Arial"/>
          <w:b/>
          <w:sz w:val="24"/>
          <w:szCs w:val="24"/>
          <w:lang w:val="en-US"/>
        </w:rPr>
      </w:pPr>
      <w:r w:rsidRPr="00C25A19">
        <w:rPr>
          <w:rFonts w:ascii="Arial" w:hAnsi="Arial" w:cs="Arial"/>
          <w:b/>
          <w:sz w:val="24"/>
          <w:szCs w:val="24"/>
          <w:lang w:val="en-US"/>
        </w:rPr>
        <w:t>Let`s play</w:t>
      </w:r>
    </w:p>
    <w:p w14:paraId="1916288B" w14:textId="77777777" w:rsidR="00C25A19" w:rsidRPr="00553C92" w:rsidRDefault="00C25A19" w:rsidP="00C25A19">
      <w:pPr>
        <w:pStyle w:val="BodyText"/>
        <w:spacing w:before="120" w:line="300" w:lineRule="auto"/>
        <w:rPr>
          <w:rFonts w:cs="Arial"/>
          <w:sz w:val="24"/>
          <w:szCs w:val="24"/>
          <w:lang w:val="en-US"/>
        </w:rPr>
      </w:pPr>
      <w:r w:rsidRPr="00553C92">
        <w:rPr>
          <w:rFonts w:cs="Arial"/>
          <w:sz w:val="24"/>
          <w:szCs w:val="24"/>
          <w:lang w:val="en-US"/>
        </w:rPr>
        <w:t>PROLICHT stands for creativity without limits. Ideas must be able to live. That is why PROLICHT, with its solutions such as the 2LOOK4 system, offers the opportunity to create something new every day and to play with ideas in an imaginative way. From many, many combination options, the planner at PROLICHT can create his own tailor-made product from lot size 1 onwards. This is produced by the approximately 200 employees in the heart of the Tyrolean Alps in record time - usually within five days - with passion and the highest engineering.</w:t>
      </w:r>
    </w:p>
    <w:p w14:paraId="021E269B" w14:textId="1C1D11B8" w:rsidR="00C25A19" w:rsidRDefault="00C25A19" w:rsidP="00C25A19">
      <w:pPr>
        <w:pStyle w:val="BodyText"/>
        <w:spacing w:before="120" w:line="300" w:lineRule="auto"/>
        <w:rPr>
          <w:rFonts w:cs="Arial"/>
          <w:sz w:val="24"/>
          <w:szCs w:val="24"/>
          <w:lang w:val="en-US"/>
        </w:rPr>
      </w:pPr>
      <w:r w:rsidRPr="00553C92">
        <w:rPr>
          <w:rFonts w:cs="Arial"/>
          <w:sz w:val="24"/>
          <w:szCs w:val="24"/>
          <w:lang w:val="en-US"/>
        </w:rPr>
        <w:t>PROLICHT stands for tailor-made lighting with a unique lighting effect, technically sophisticated mechanics and extremely easy handling - for lighting design without compromise. This does not only apply to shops, but also to hotels</w:t>
      </w:r>
      <w:r>
        <w:rPr>
          <w:rFonts w:cs="Arial"/>
          <w:sz w:val="24"/>
          <w:szCs w:val="24"/>
          <w:lang w:val="en-US"/>
        </w:rPr>
        <w:t>, restaurants or private homes.</w:t>
      </w:r>
    </w:p>
    <w:p w14:paraId="223D84B4" w14:textId="77777777" w:rsidR="00C25A19" w:rsidRPr="00553C92" w:rsidRDefault="00C25A19" w:rsidP="00C25A19">
      <w:pPr>
        <w:pStyle w:val="BodyText"/>
        <w:spacing w:before="120" w:line="300" w:lineRule="auto"/>
        <w:rPr>
          <w:rFonts w:cs="Arial"/>
          <w:sz w:val="24"/>
          <w:szCs w:val="24"/>
          <w:lang w:val="en-US"/>
        </w:rPr>
      </w:pPr>
    </w:p>
    <w:p w14:paraId="796BEB44" w14:textId="177FC7B4" w:rsidR="00D579A1" w:rsidRPr="00C25A19" w:rsidRDefault="00C25A19" w:rsidP="00D579A1">
      <w:pPr>
        <w:pStyle w:val="BodyText"/>
        <w:spacing w:before="120" w:line="300" w:lineRule="auto"/>
        <w:rPr>
          <w:rFonts w:cs="Arial"/>
          <w:sz w:val="24"/>
          <w:szCs w:val="24"/>
          <w:lang w:val="en-US"/>
        </w:rPr>
      </w:pPr>
      <w:r w:rsidRPr="00553C92">
        <w:rPr>
          <w:rFonts w:cs="Arial"/>
          <w:sz w:val="24"/>
          <w:szCs w:val="24"/>
          <w:lang w:val="en-US"/>
        </w:rPr>
        <w:t xml:space="preserve">Reprint free of charge / </w:t>
      </w:r>
      <w:r>
        <w:rPr>
          <w:rFonts w:cs="Arial"/>
          <w:sz w:val="24"/>
          <w:szCs w:val="24"/>
          <w:lang w:val="en-US"/>
        </w:rPr>
        <w:t>specimen copy</w:t>
      </w:r>
      <w:r w:rsidRPr="00553C92">
        <w:rPr>
          <w:rFonts w:cs="Arial"/>
          <w:sz w:val="24"/>
          <w:szCs w:val="24"/>
          <w:lang w:val="en-US"/>
        </w:rPr>
        <w:t xml:space="preserve"> requested</w:t>
      </w:r>
    </w:p>
    <w:p w14:paraId="4E181461" w14:textId="08383DC0" w:rsidR="008757F9" w:rsidRPr="00C25A19" w:rsidRDefault="008757F9" w:rsidP="00D579A1">
      <w:pPr>
        <w:pStyle w:val="BodyText"/>
        <w:spacing w:before="120" w:line="300" w:lineRule="auto"/>
        <w:rPr>
          <w:rFonts w:cs="Arial"/>
          <w:sz w:val="24"/>
          <w:szCs w:val="24"/>
          <w:lang w:val="en-US"/>
        </w:rPr>
      </w:pPr>
      <w:r w:rsidRPr="00C25A19">
        <w:rPr>
          <w:rFonts w:cs="Arial"/>
          <w:sz w:val="24"/>
          <w:szCs w:val="24"/>
          <w:lang w:val="en-US"/>
        </w:rPr>
        <w:br w:type="page"/>
      </w:r>
    </w:p>
    <w:p w14:paraId="72F3EAD1" w14:textId="2627F88B" w:rsidR="008757F9" w:rsidRPr="001E6CF2" w:rsidRDefault="001E6CF2" w:rsidP="008757F9">
      <w:pPr>
        <w:pStyle w:val="BodyText"/>
        <w:spacing w:before="120" w:line="276" w:lineRule="auto"/>
        <w:rPr>
          <w:rFonts w:cs="Arial"/>
          <w:sz w:val="24"/>
          <w:szCs w:val="24"/>
          <w:lang w:val="en-US"/>
        </w:rPr>
      </w:pPr>
      <w:r>
        <w:rPr>
          <w:rFonts w:cs="Arial"/>
          <w:b/>
          <w:sz w:val="24"/>
          <w:szCs w:val="24"/>
          <w:lang w:val="en-US"/>
        </w:rPr>
        <w:lastRenderedPageBreak/>
        <w:t>Images</w:t>
      </w:r>
      <w:r w:rsidR="008757F9" w:rsidRPr="001E6CF2">
        <w:rPr>
          <w:rFonts w:cs="Arial"/>
          <w:b/>
          <w:sz w:val="24"/>
          <w:szCs w:val="24"/>
          <w:lang w:val="en-US"/>
        </w:rPr>
        <w:t>:</w:t>
      </w:r>
      <w:r w:rsidR="008757F9" w:rsidRPr="001E6CF2">
        <w:rPr>
          <w:rFonts w:cs="Arial"/>
          <w:b/>
          <w:sz w:val="24"/>
          <w:szCs w:val="24"/>
          <w:lang w:val="en-US"/>
        </w:rPr>
        <w:br/>
      </w:r>
      <w:r w:rsidRPr="001E6CF2">
        <w:rPr>
          <w:rFonts w:cs="Arial"/>
          <w:sz w:val="24"/>
          <w:szCs w:val="24"/>
          <w:lang w:val="en-US"/>
        </w:rPr>
        <w:t>You can download these and other pictures in high and low resolution under the following link at RUESS PUBLIC B:</w:t>
      </w:r>
      <w:r w:rsidR="008757F9" w:rsidRPr="001E6CF2">
        <w:rPr>
          <w:rFonts w:cs="Arial"/>
          <w:sz w:val="24"/>
          <w:szCs w:val="24"/>
          <w:lang w:val="en-US"/>
        </w:rPr>
        <w:t>:</w:t>
      </w:r>
    </w:p>
    <w:p w14:paraId="70A5B51B" w14:textId="2D367D9E" w:rsidR="008757F9" w:rsidRPr="00BC2BA0" w:rsidRDefault="00335022" w:rsidP="00D579A1">
      <w:pPr>
        <w:pStyle w:val="BodyText"/>
        <w:spacing w:before="120" w:line="300" w:lineRule="auto"/>
        <w:rPr>
          <w:rFonts w:cs="Arial"/>
          <w:sz w:val="24"/>
          <w:szCs w:val="24"/>
        </w:rPr>
      </w:pPr>
      <w:hyperlink r:id="rId8" w:history="1">
        <w:r w:rsidR="00BC2BA0" w:rsidRPr="00BC2BA0">
          <w:rPr>
            <w:rStyle w:val="Hyperlink"/>
            <w:rFonts w:cs="Arial"/>
            <w:color w:val="auto"/>
            <w:sz w:val="24"/>
            <w:szCs w:val="24"/>
          </w:rPr>
          <w:t>https://filetransfer.ruess-group.com/public/fe6632</w:t>
        </w:r>
      </w:hyperlink>
    </w:p>
    <w:p w14:paraId="28C7AC87" w14:textId="77777777" w:rsidR="00BC2BA0" w:rsidRDefault="00BC2BA0" w:rsidP="00D579A1">
      <w:pPr>
        <w:pStyle w:val="BodyText"/>
        <w:spacing w:before="120" w:line="300" w:lineRule="auto"/>
        <w:rPr>
          <w:rFonts w:cs="Arial"/>
          <w:sz w:val="24"/>
          <w:szCs w:val="24"/>
        </w:rPr>
      </w:pPr>
    </w:p>
    <w:p w14:paraId="19834488" w14:textId="6908D36E" w:rsidR="00C82EF8" w:rsidRDefault="008C62FC" w:rsidP="00D579A1">
      <w:pPr>
        <w:pStyle w:val="BodyText"/>
        <w:spacing w:before="120" w:line="300" w:lineRule="auto"/>
        <w:rPr>
          <w:rFonts w:cs="Arial"/>
          <w:sz w:val="24"/>
          <w:szCs w:val="24"/>
        </w:rPr>
      </w:pPr>
      <w:r>
        <w:rPr>
          <w:rFonts w:cs="Arial"/>
          <w:sz w:val="24"/>
          <w:szCs w:val="24"/>
        </w:rPr>
        <w:pict w14:anchorId="6D9F4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85pt;height:192.45pt">
            <v:imagedata r:id="rId9" o:title="PRO_HYPRO_13"/>
          </v:shape>
        </w:pict>
      </w:r>
    </w:p>
    <w:p w14:paraId="5BE8E368" w14:textId="49D8219D" w:rsidR="00C82EF8" w:rsidRPr="001E6CF2" w:rsidRDefault="001E6CF2" w:rsidP="00D579A1">
      <w:pPr>
        <w:pStyle w:val="BodyText"/>
        <w:spacing w:before="120" w:line="300" w:lineRule="auto"/>
        <w:rPr>
          <w:rFonts w:cs="Arial"/>
          <w:sz w:val="24"/>
          <w:szCs w:val="24"/>
          <w:lang w:val="en-US"/>
        </w:rPr>
      </w:pPr>
      <w:r w:rsidRPr="001E6CF2">
        <w:rPr>
          <w:rFonts w:cs="Arial"/>
          <w:sz w:val="24"/>
          <w:szCs w:val="24"/>
          <w:lang w:val="en-US"/>
        </w:rPr>
        <w:t>Caption: With the new HYPRO system, light lines can be drawn in space.</w:t>
      </w:r>
    </w:p>
    <w:p w14:paraId="12280FEC" w14:textId="3E2AD0D4" w:rsidR="00EC141D" w:rsidRDefault="008C62FC" w:rsidP="00D579A1">
      <w:pPr>
        <w:pStyle w:val="BodyText"/>
        <w:spacing w:before="120" w:line="300" w:lineRule="auto"/>
        <w:rPr>
          <w:rFonts w:cs="Arial"/>
          <w:sz w:val="24"/>
          <w:szCs w:val="24"/>
        </w:rPr>
      </w:pPr>
      <w:r>
        <w:rPr>
          <w:rFonts w:cs="Arial"/>
          <w:sz w:val="24"/>
          <w:szCs w:val="24"/>
        </w:rPr>
        <w:pict w14:anchorId="2A92C561">
          <v:shape id="_x0000_i1026" type="#_x0000_t75" style="width:290.15pt;height:170.15pt">
            <v:imagedata r:id="rId10" o:title="PRO_HYPRO_4"/>
          </v:shape>
        </w:pict>
      </w:r>
    </w:p>
    <w:p w14:paraId="72BFB27A" w14:textId="5748A8E0" w:rsidR="00EC141D" w:rsidRPr="001E6CF2" w:rsidRDefault="001E6CF2" w:rsidP="00D579A1">
      <w:pPr>
        <w:pStyle w:val="BodyText"/>
        <w:spacing w:before="120" w:line="300" w:lineRule="auto"/>
        <w:rPr>
          <w:rFonts w:cs="Arial"/>
          <w:sz w:val="24"/>
          <w:szCs w:val="24"/>
          <w:lang w:val="en-US"/>
        </w:rPr>
      </w:pPr>
      <w:r w:rsidRPr="001E6CF2">
        <w:rPr>
          <w:rFonts w:cs="Arial"/>
          <w:sz w:val="24"/>
          <w:szCs w:val="24"/>
          <w:lang w:val="en-US"/>
        </w:rPr>
        <w:t>Caption: HYPRO can be equipped with various inserts and serves as a hybrid system for both general lighting and accent lighting or workplace lighting.</w:t>
      </w:r>
    </w:p>
    <w:p w14:paraId="3F2ED959" w14:textId="25E31744" w:rsidR="00EC141D" w:rsidRDefault="008C62FC" w:rsidP="00D579A1">
      <w:pPr>
        <w:pStyle w:val="BodyText"/>
        <w:spacing w:before="120" w:line="300" w:lineRule="auto"/>
        <w:rPr>
          <w:rFonts w:cs="Arial"/>
          <w:sz w:val="24"/>
          <w:szCs w:val="24"/>
        </w:rPr>
      </w:pPr>
      <w:r>
        <w:rPr>
          <w:rFonts w:cs="Arial"/>
          <w:sz w:val="24"/>
          <w:szCs w:val="24"/>
        </w:rPr>
        <w:lastRenderedPageBreak/>
        <w:pict w14:anchorId="38993C99">
          <v:shape id="_x0000_i1027" type="#_x0000_t75" style="width:301.3pt;height:235.7pt">
            <v:imagedata r:id="rId11" o:title="PROLICHT_JaguarLandRover_196"/>
          </v:shape>
        </w:pict>
      </w:r>
    </w:p>
    <w:p w14:paraId="1B8593B1" w14:textId="21CFE0D0" w:rsidR="00EC141D" w:rsidRPr="001E6CF2" w:rsidRDefault="001E6CF2" w:rsidP="00D579A1">
      <w:pPr>
        <w:pStyle w:val="BodyText"/>
        <w:spacing w:before="120" w:line="300" w:lineRule="auto"/>
        <w:rPr>
          <w:rFonts w:cs="Arial"/>
          <w:sz w:val="24"/>
          <w:szCs w:val="24"/>
          <w:lang w:val="en-US"/>
        </w:rPr>
      </w:pPr>
      <w:r w:rsidRPr="001E6CF2">
        <w:rPr>
          <w:rFonts w:cs="Arial"/>
          <w:sz w:val="24"/>
          <w:szCs w:val="24"/>
          <w:lang w:val="en-US"/>
        </w:rPr>
        <w:t xml:space="preserve">Caption: HYPRO is also available as a </w:t>
      </w:r>
      <w:r>
        <w:rPr>
          <w:rFonts w:cs="Arial"/>
          <w:sz w:val="24"/>
          <w:szCs w:val="24"/>
          <w:lang w:val="en-US"/>
        </w:rPr>
        <w:t>suspended</w:t>
      </w:r>
      <w:r w:rsidRPr="001E6CF2">
        <w:rPr>
          <w:rFonts w:cs="Arial"/>
          <w:sz w:val="24"/>
          <w:szCs w:val="24"/>
          <w:lang w:val="en-US"/>
        </w:rPr>
        <w:t xml:space="preserve"> version.</w:t>
      </w:r>
    </w:p>
    <w:p w14:paraId="6E7FB228" w14:textId="77777777" w:rsidR="00EC141D" w:rsidRPr="001E6CF2" w:rsidRDefault="00EC141D" w:rsidP="00D579A1">
      <w:pPr>
        <w:pStyle w:val="BodyText"/>
        <w:spacing w:before="120" w:line="300" w:lineRule="auto"/>
        <w:rPr>
          <w:rFonts w:cs="Arial"/>
          <w:sz w:val="24"/>
          <w:szCs w:val="24"/>
          <w:lang w:val="en-US"/>
        </w:rPr>
      </w:pPr>
    </w:p>
    <w:p w14:paraId="1905AAE8" w14:textId="7B92846D" w:rsidR="00EC141D" w:rsidRDefault="008C62FC" w:rsidP="00D579A1">
      <w:pPr>
        <w:pStyle w:val="BodyText"/>
        <w:spacing w:before="120" w:line="300" w:lineRule="auto"/>
        <w:rPr>
          <w:rFonts w:cs="Arial"/>
          <w:sz w:val="24"/>
          <w:szCs w:val="24"/>
        </w:rPr>
      </w:pPr>
      <w:r>
        <w:rPr>
          <w:rFonts w:cs="Arial"/>
          <w:sz w:val="24"/>
          <w:szCs w:val="24"/>
        </w:rPr>
        <w:pict w14:anchorId="2C543430">
          <v:shape id="_x0000_i1028" type="#_x0000_t75" style="width:302.15pt;height:213.45pt">
            <v:imagedata r:id="rId12" o:title="SIGN - compositions (01) - shopping - 171201"/>
          </v:shape>
        </w:pict>
      </w:r>
    </w:p>
    <w:p w14:paraId="67EC1E71" w14:textId="7AEFEA79" w:rsidR="0086247F" w:rsidRPr="001E6CF2" w:rsidRDefault="001E6CF2" w:rsidP="00D579A1">
      <w:pPr>
        <w:pStyle w:val="BodyText"/>
        <w:spacing w:before="120" w:line="300" w:lineRule="auto"/>
        <w:rPr>
          <w:rFonts w:cs="Arial"/>
          <w:sz w:val="24"/>
          <w:szCs w:val="24"/>
          <w:lang w:val="en-US"/>
        </w:rPr>
      </w:pPr>
      <w:r w:rsidRPr="001E6CF2">
        <w:rPr>
          <w:rFonts w:cs="Arial"/>
          <w:sz w:val="24"/>
          <w:szCs w:val="24"/>
          <w:lang w:val="en-US"/>
        </w:rPr>
        <w:t>Caption: Playful eye-catcher with enormous light output: the LED lamp SIGN DIVA DANCER PLAY.</w:t>
      </w:r>
      <w:r w:rsidR="0061661A" w:rsidRPr="001E6CF2">
        <w:rPr>
          <w:rFonts w:cs="Arial"/>
          <w:sz w:val="24"/>
          <w:szCs w:val="24"/>
          <w:lang w:val="en-US"/>
        </w:rPr>
        <w:t xml:space="preserve"> </w:t>
      </w:r>
    </w:p>
    <w:p w14:paraId="24F96D62" w14:textId="08EFECD6" w:rsidR="00EC141D" w:rsidRDefault="008C62FC" w:rsidP="00D579A1">
      <w:pPr>
        <w:pStyle w:val="BodyText"/>
        <w:spacing w:before="120" w:line="300" w:lineRule="auto"/>
        <w:rPr>
          <w:rFonts w:cs="Arial"/>
          <w:sz w:val="24"/>
          <w:szCs w:val="24"/>
        </w:rPr>
      </w:pPr>
      <w:r>
        <w:rPr>
          <w:rFonts w:cs="Arial"/>
          <w:sz w:val="24"/>
          <w:szCs w:val="24"/>
        </w:rPr>
        <w:lastRenderedPageBreak/>
        <w:pict w14:anchorId="095FAB80">
          <v:shape id="_x0000_i1029" type="#_x0000_t75" style="width:224.15pt;height:338.15pt">
            <v:imagedata r:id="rId13" o:title="PRO_SignDivaPlay_02_02"/>
          </v:shape>
        </w:pict>
      </w:r>
    </w:p>
    <w:p w14:paraId="53B04B68" w14:textId="1EEA6EE5" w:rsidR="005D01E1" w:rsidRPr="001E6CF2" w:rsidRDefault="001E6CF2" w:rsidP="00D579A1">
      <w:pPr>
        <w:pStyle w:val="BodyText"/>
        <w:spacing w:before="120" w:line="300" w:lineRule="auto"/>
        <w:rPr>
          <w:rFonts w:cs="Arial"/>
          <w:sz w:val="24"/>
          <w:szCs w:val="24"/>
          <w:lang w:val="en-US"/>
        </w:rPr>
      </w:pPr>
      <w:r w:rsidRPr="001E6CF2">
        <w:rPr>
          <w:rFonts w:cs="Arial"/>
          <w:sz w:val="24"/>
          <w:szCs w:val="24"/>
          <w:lang w:val="en-US"/>
        </w:rPr>
        <w:t>Caption: The newly developed swivel arm of the SIGN DIVA DANCER PLAY enables unusual lighting installations.</w:t>
      </w:r>
    </w:p>
    <w:p w14:paraId="12B5A684" w14:textId="1EBAE881" w:rsidR="0086247F" w:rsidRDefault="008C62FC" w:rsidP="00D579A1">
      <w:pPr>
        <w:pStyle w:val="BodyText"/>
        <w:spacing w:before="120" w:line="300" w:lineRule="auto"/>
        <w:rPr>
          <w:rFonts w:cs="Arial"/>
          <w:sz w:val="24"/>
          <w:szCs w:val="24"/>
        </w:rPr>
      </w:pPr>
      <w:r>
        <w:rPr>
          <w:rFonts w:cs="Arial"/>
          <w:sz w:val="24"/>
          <w:szCs w:val="24"/>
        </w:rPr>
        <w:pict w14:anchorId="690B0DEB">
          <v:shape id="_x0000_i1030" type="#_x0000_t75" style="width:224.15pt;height:126.45pt">
            <v:imagedata r:id="rId14" o:title="SIGN_overview2_4C_300"/>
          </v:shape>
        </w:pict>
      </w:r>
    </w:p>
    <w:p w14:paraId="3E058726" w14:textId="5749F195" w:rsidR="005D01E1" w:rsidRPr="001E6CF2" w:rsidRDefault="001E6CF2" w:rsidP="00D579A1">
      <w:pPr>
        <w:pStyle w:val="BodyText"/>
        <w:spacing w:before="120" w:line="300" w:lineRule="auto"/>
        <w:rPr>
          <w:rFonts w:cs="Arial"/>
          <w:sz w:val="24"/>
          <w:szCs w:val="24"/>
          <w:lang w:val="en-US"/>
        </w:rPr>
      </w:pPr>
      <w:r w:rsidRPr="001E6CF2">
        <w:rPr>
          <w:rFonts w:cs="Arial"/>
          <w:sz w:val="24"/>
          <w:szCs w:val="24"/>
          <w:lang w:val="en-US"/>
        </w:rPr>
        <w:t>Caption: With KORONA FRAME, the planner can create a lateral color edge.</w:t>
      </w:r>
    </w:p>
    <w:p w14:paraId="60BEFBBF" w14:textId="77777777" w:rsidR="00452130" w:rsidRPr="001E6CF2" w:rsidRDefault="00452130" w:rsidP="00D579A1">
      <w:pPr>
        <w:pStyle w:val="BodyText"/>
        <w:spacing w:before="120" w:line="300" w:lineRule="auto"/>
        <w:rPr>
          <w:rFonts w:cs="Arial"/>
          <w:sz w:val="24"/>
          <w:szCs w:val="24"/>
          <w:lang w:val="en-US"/>
        </w:rPr>
      </w:pPr>
    </w:p>
    <w:p w14:paraId="0FD1209A" w14:textId="6C7E2C00" w:rsidR="008757F9" w:rsidRPr="00C25A19" w:rsidRDefault="001E6CF2" w:rsidP="00D579A1">
      <w:pPr>
        <w:pStyle w:val="BodyText"/>
        <w:spacing w:before="120" w:line="300" w:lineRule="auto"/>
        <w:rPr>
          <w:rFonts w:cs="Arial"/>
          <w:sz w:val="24"/>
          <w:szCs w:val="24"/>
          <w:lang w:val="en-US"/>
        </w:rPr>
      </w:pPr>
      <w:r w:rsidRPr="00C25A19">
        <w:rPr>
          <w:rFonts w:cs="Arial"/>
          <w:sz w:val="24"/>
          <w:szCs w:val="24"/>
          <w:lang w:val="en-US"/>
        </w:rPr>
        <w:t>All photos</w:t>
      </w:r>
      <w:r w:rsidR="008757F9" w:rsidRPr="00C25A19">
        <w:rPr>
          <w:rFonts w:cs="Arial"/>
          <w:sz w:val="24"/>
          <w:szCs w:val="24"/>
          <w:lang w:val="en-US"/>
        </w:rPr>
        <w:t>: PROLICHT</w:t>
      </w:r>
    </w:p>
    <w:p w14:paraId="2916154F" w14:textId="77777777" w:rsidR="00C62F5F" w:rsidRPr="00C25A19" w:rsidRDefault="00C62F5F" w:rsidP="006C121B">
      <w:pPr>
        <w:pStyle w:val="BodyText"/>
        <w:spacing w:before="120" w:line="300" w:lineRule="auto"/>
        <w:rPr>
          <w:rFonts w:cs="Arial"/>
          <w:sz w:val="24"/>
          <w:szCs w:val="24"/>
          <w:lang w:val="en-US"/>
        </w:rPr>
      </w:pPr>
    </w:p>
    <w:p w14:paraId="38CF12EC" w14:textId="77777777" w:rsidR="00C25A19" w:rsidRPr="00553C92" w:rsidRDefault="00C25A19" w:rsidP="00C25A19">
      <w:pPr>
        <w:autoSpaceDE w:val="0"/>
        <w:autoSpaceDN w:val="0"/>
        <w:adjustRightInd w:val="0"/>
        <w:jc w:val="both"/>
        <w:rPr>
          <w:rFonts w:ascii="Arial" w:hAnsi="Arial" w:cs="Arial"/>
          <w:b/>
          <w:lang w:val="en-US"/>
        </w:rPr>
      </w:pPr>
      <w:r w:rsidRPr="00553C92">
        <w:rPr>
          <w:rFonts w:ascii="Arial" w:hAnsi="Arial" w:cs="Arial"/>
          <w:b/>
          <w:lang w:val="en-US"/>
        </w:rPr>
        <w:t>About PROLICHT</w:t>
      </w:r>
    </w:p>
    <w:p w14:paraId="7B15C6E4" w14:textId="77777777" w:rsidR="00C25A19" w:rsidRPr="00553C92" w:rsidRDefault="00C25A19" w:rsidP="00C25A19">
      <w:pPr>
        <w:autoSpaceDE w:val="0"/>
        <w:autoSpaceDN w:val="0"/>
        <w:adjustRightInd w:val="0"/>
        <w:jc w:val="both"/>
        <w:rPr>
          <w:rFonts w:ascii="Arial" w:hAnsi="Arial" w:cs="Arial"/>
          <w:lang w:val="en-US"/>
        </w:rPr>
      </w:pPr>
    </w:p>
    <w:p w14:paraId="0D7C0CE5" w14:textId="77777777" w:rsidR="00C25A19" w:rsidRPr="00553C92" w:rsidRDefault="00C25A19" w:rsidP="00C25A19">
      <w:pPr>
        <w:pStyle w:val="BodyText"/>
        <w:spacing w:before="120" w:line="300" w:lineRule="auto"/>
        <w:rPr>
          <w:rFonts w:cs="Arial"/>
          <w:lang w:val="en-US"/>
        </w:rPr>
      </w:pPr>
      <w:r w:rsidRPr="00553C92">
        <w:rPr>
          <w:rFonts w:cs="Arial"/>
          <w:lang w:val="en-US"/>
        </w:rPr>
        <w:t>PROLICHT is a worldwide successful premium manufacturer of architectural lighting concepts. Individual lighting solutions are developed and built for professional needs in record time. As an international company, PROLICHT operates the production and assembly plant at its main location in Tyrol, as well as a global sales network with part</w:t>
      </w:r>
      <w:r>
        <w:rPr>
          <w:rFonts w:cs="Arial"/>
          <w:lang w:val="en-US"/>
        </w:rPr>
        <w:t>ners in more than 70 countries.</w:t>
      </w:r>
    </w:p>
    <w:p w14:paraId="6B076E9A" w14:textId="77777777" w:rsidR="00C25A19" w:rsidRPr="00553C92" w:rsidRDefault="00C25A19" w:rsidP="00C25A19">
      <w:pPr>
        <w:pStyle w:val="BodyText"/>
        <w:spacing w:before="120" w:line="300" w:lineRule="auto"/>
        <w:rPr>
          <w:rFonts w:cs="Arial"/>
          <w:lang w:val="en-US"/>
        </w:rPr>
      </w:pPr>
      <w:r w:rsidRPr="00553C92">
        <w:rPr>
          <w:rFonts w:cs="Arial"/>
          <w:lang w:val="en-US"/>
        </w:rPr>
        <w:t>The company specializes in the production of architectural luminaires and lighting systems for the shop and retail sector, offices, public buildings, hotels and restaurants. The Tyrolean company t</w:t>
      </w:r>
      <w:r>
        <w:rPr>
          <w:rFonts w:cs="Arial"/>
          <w:lang w:val="en-US"/>
        </w:rPr>
        <w:t>oday employs around 200 people.</w:t>
      </w:r>
    </w:p>
    <w:p w14:paraId="172AF9BE" w14:textId="77777777" w:rsidR="00C25A19" w:rsidRPr="00553C92" w:rsidRDefault="00C25A19" w:rsidP="00C25A19">
      <w:pPr>
        <w:pStyle w:val="BodyText"/>
        <w:spacing w:before="120" w:line="300" w:lineRule="auto"/>
        <w:rPr>
          <w:rFonts w:cs="Arial"/>
          <w:lang w:val="en-US"/>
        </w:rPr>
      </w:pPr>
      <w:r w:rsidRPr="00553C92">
        <w:rPr>
          <w:rFonts w:cs="Arial"/>
          <w:lang w:val="en-US"/>
        </w:rPr>
        <w:t>Efficient processes, a clear commitment to the production location Tyrol, as well as a lean organization form the basis of the economic success of PROLICHT GmbH. Ecological and social sustainability in the value chain, comprehensive product responsibility and conservation of resources are firmly anchored in the corporate strategy.</w:t>
      </w:r>
    </w:p>
    <w:p w14:paraId="66BBA1CC" w14:textId="77777777" w:rsidR="00C25A19" w:rsidRPr="00553C92" w:rsidRDefault="00C25A19" w:rsidP="00C25A19">
      <w:pPr>
        <w:pStyle w:val="BodyText"/>
        <w:spacing w:before="120" w:line="300" w:lineRule="auto"/>
        <w:rPr>
          <w:rFonts w:cs="Arial"/>
          <w:lang w:val="en-US"/>
        </w:rPr>
      </w:pPr>
    </w:p>
    <w:p w14:paraId="473AFCA8" w14:textId="77777777" w:rsidR="00C25A19" w:rsidRDefault="00C25A19" w:rsidP="00C25A19">
      <w:pPr>
        <w:pStyle w:val="BodyText"/>
        <w:spacing w:before="120" w:line="300" w:lineRule="auto"/>
        <w:rPr>
          <w:rFonts w:cs="Arial"/>
          <w:lang w:val="en-US"/>
        </w:rPr>
      </w:pPr>
      <w:r w:rsidRPr="00553C92">
        <w:rPr>
          <w:rFonts w:cs="Arial"/>
          <w:lang w:val="en-US"/>
        </w:rPr>
        <w:t>Lighting solutions that make a difference. PROLICHT</w:t>
      </w:r>
    </w:p>
    <w:p w14:paraId="3CFB81F0" w14:textId="77777777" w:rsidR="00C25A19" w:rsidRPr="00553C92" w:rsidRDefault="00C25A19" w:rsidP="00C25A19">
      <w:pPr>
        <w:pStyle w:val="BodyText"/>
        <w:spacing w:before="120" w:line="300" w:lineRule="auto"/>
        <w:rPr>
          <w:rFonts w:cs="Arial"/>
          <w:lang w:val="en-US"/>
        </w:rPr>
      </w:pPr>
    </w:p>
    <w:p w14:paraId="17B4A3EA" w14:textId="77777777" w:rsidR="00C25A19" w:rsidRPr="00553C92" w:rsidRDefault="00C25A19" w:rsidP="00C25A19">
      <w:pPr>
        <w:pStyle w:val="NoSpacing"/>
        <w:spacing w:line="300" w:lineRule="auto"/>
        <w:rPr>
          <w:rFonts w:ascii="Arial" w:hAnsi="Arial" w:cs="Arial"/>
          <w:lang w:val="en-US"/>
        </w:rPr>
      </w:pPr>
      <w:r w:rsidRPr="00553C92">
        <w:rPr>
          <w:rFonts w:ascii="Arial" w:hAnsi="Arial" w:cs="Arial"/>
          <w:lang w:val="en-US"/>
        </w:rPr>
        <w:t>Your contact in the company:</w:t>
      </w:r>
    </w:p>
    <w:p w14:paraId="080105AD" w14:textId="77777777" w:rsidR="00C25A19" w:rsidRPr="00384FF8" w:rsidRDefault="00C25A19" w:rsidP="00C25A19">
      <w:pPr>
        <w:pStyle w:val="NoSpacing"/>
        <w:spacing w:line="300" w:lineRule="auto"/>
        <w:rPr>
          <w:rFonts w:ascii="Arial" w:hAnsi="Arial" w:cs="Arial"/>
        </w:rPr>
      </w:pPr>
      <w:r w:rsidRPr="00384FF8">
        <w:rPr>
          <w:rFonts w:ascii="Arial" w:hAnsi="Arial" w:cs="Arial"/>
        </w:rPr>
        <w:t>PROLICHT GmbH</w:t>
      </w:r>
    </w:p>
    <w:p w14:paraId="2A438422" w14:textId="77777777" w:rsidR="00C25A19" w:rsidRPr="00384FF8" w:rsidRDefault="00C25A19" w:rsidP="00C25A19">
      <w:pPr>
        <w:pStyle w:val="NoSpacing"/>
        <w:spacing w:line="300" w:lineRule="auto"/>
        <w:rPr>
          <w:rFonts w:ascii="Arial" w:hAnsi="Arial" w:cs="Arial"/>
        </w:rPr>
      </w:pPr>
      <w:r w:rsidRPr="00384FF8">
        <w:rPr>
          <w:rFonts w:ascii="Arial" w:hAnsi="Arial" w:cs="Arial"/>
        </w:rPr>
        <w:t xml:space="preserve">Markus Kirchmair </w:t>
      </w:r>
    </w:p>
    <w:p w14:paraId="7B30CE5C" w14:textId="77777777" w:rsidR="00C25A19" w:rsidRPr="00384FF8" w:rsidRDefault="00C25A19" w:rsidP="00C25A19">
      <w:pPr>
        <w:pStyle w:val="NoSpacing"/>
        <w:spacing w:line="300" w:lineRule="auto"/>
        <w:rPr>
          <w:rFonts w:ascii="Arial" w:hAnsi="Arial" w:cs="Arial"/>
        </w:rPr>
      </w:pPr>
      <w:r>
        <w:rPr>
          <w:rFonts w:ascii="Arial" w:hAnsi="Arial" w:cs="Arial"/>
        </w:rPr>
        <w:t>Marketing Director</w:t>
      </w:r>
    </w:p>
    <w:p w14:paraId="1A69A09A" w14:textId="77777777" w:rsidR="00C25A19" w:rsidRPr="00384FF8" w:rsidRDefault="00C25A19" w:rsidP="00C25A19">
      <w:pPr>
        <w:pStyle w:val="NoSpacing"/>
        <w:spacing w:line="300" w:lineRule="auto"/>
        <w:rPr>
          <w:rFonts w:ascii="Arial" w:hAnsi="Arial" w:cs="Arial"/>
        </w:rPr>
      </w:pPr>
      <w:r w:rsidRPr="00384FF8">
        <w:rPr>
          <w:rFonts w:ascii="Arial" w:hAnsi="Arial" w:cs="Arial"/>
        </w:rPr>
        <w:t>T +43 5234 33499 27</w:t>
      </w:r>
    </w:p>
    <w:p w14:paraId="6142ED1D" w14:textId="77777777" w:rsidR="00C25A19" w:rsidRDefault="00C25A19" w:rsidP="00C25A19">
      <w:pPr>
        <w:pStyle w:val="NoSpacing"/>
        <w:spacing w:line="300" w:lineRule="auto"/>
        <w:rPr>
          <w:rFonts w:ascii="Arial" w:hAnsi="Arial" w:cs="Arial"/>
        </w:rPr>
      </w:pPr>
      <w:hyperlink r:id="rId15" w:history="1">
        <w:r w:rsidRPr="00FD647B">
          <w:rPr>
            <w:rStyle w:val="Hyperlink"/>
            <w:rFonts w:ascii="Arial" w:hAnsi="Arial" w:cs="Arial"/>
          </w:rPr>
          <w:t>markus.kirchmair@prolicht.at</w:t>
        </w:r>
      </w:hyperlink>
    </w:p>
    <w:p w14:paraId="5F8F6213" w14:textId="77777777" w:rsidR="00C25A19" w:rsidRDefault="00C25A19" w:rsidP="00C25A19">
      <w:pPr>
        <w:pStyle w:val="NoSpacing"/>
        <w:spacing w:line="300" w:lineRule="auto"/>
        <w:rPr>
          <w:rFonts w:ascii="Arial" w:hAnsi="Arial" w:cs="Arial"/>
        </w:rPr>
      </w:pPr>
    </w:p>
    <w:p w14:paraId="1AB26C5D" w14:textId="77777777" w:rsidR="00C25A19" w:rsidRPr="00384FF8" w:rsidRDefault="00C25A19" w:rsidP="00C25A19">
      <w:pPr>
        <w:pStyle w:val="BodyText"/>
        <w:spacing w:before="120" w:line="300" w:lineRule="auto"/>
        <w:rPr>
          <w:rFonts w:cs="Arial"/>
        </w:rPr>
      </w:pPr>
      <w:r>
        <w:rPr>
          <w:rFonts w:cs="Arial"/>
        </w:rPr>
        <w:t xml:space="preserve">PROLICHT GmbH </w:t>
      </w:r>
      <w:r>
        <w:rPr>
          <w:rFonts w:cs="Arial"/>
        </w:rPr>
        <w:br/>
        <w:t xml:space="preserve">Gewerbepark 9 | A-6091 Götzens </w:t>
      </w:r>
      <w:r>
        <w:rPr>
          <w:rFonts w:cs="Arial"/>
        </w:rPr>
        <w:br/>
      </w:r>
      <w:r w:rsidRPr="00EB5DAB">
        <w:rPr>
          <w:rFonts w:cs="Arial"/>
        </w:rPr>
        <w:t>T +43 5234</w:t>
      </w:r>
      <w:r>
        <w:rPr>
          <w:rFonts w:cs="Arial"/>
        </w:rPr>
        <w:t xml:space="preserve"> 33499 38 | F +43 5234 33499 22</w:t>
      </w:r>
      <w:r>
        <w:rPr>
          <w:rFonts w:cs="Arial"/>
        </w:rPr>
        <w:br/>
      </w:r>
      <w:hyperlink r:id="rId16" w:history="1">
        <w:r w:rsidRPr="00FD647B">
          <w:rPr>
            <w:rStyle w:val="Hyperlink"/>
            <w:rFonts w:cs="Arial"/>
          </w:rPr>
          <w:t>www.prolicht.at</w:t>
        </w:r>
      </w:hyperlink>
    </w:p>
    <w:p w14:paraId="702ECC41" w14:textId="77777777" w:rsidR="006945F3" w:rsidRPr="00384FF8" w:rsidRDefault="006945F3" w:rsidP="00384FF8">
      <w:pPr>
        <w:pStyle w:val="NoSpacing"/>
        <w:spacing w:line="300" w:lineRule="auto"/>
        <w:rPr>
          <w:rFonts w:ascii="Arial" w:hAnsi="Arial" w:cs="Arial"/>
        </w:rPr>
      </w:pPr>
    </w:p>
    <w:sectPr w:rsidR="006945F3" w:rsidRPr="00384FF8" w:rsidSect="00145452">
      <w:headerReference w:type="default" r:id="rId17"/>
      <w:footerReference w:type="default" r:id="rId18"/>
      <w:headerReference w:type="first" r:id="rId19"/>
      <w:pgSz w:w="11906" w:h="16838" w:code="9"/>
      <w:pgMar w:top="2325" w:right="1985" w:bottom="2438" w:left="1701"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3A8A9" w14:textId="77777777" w:rsidR="00335022" w:rsidRDefault="00335022" w:rsidP="008C03E8">
      <w:r>
        <w:separator/>
      </w:r>
    </w:p>
  </w:endnote>
  <w:endnote w:type="continuationSeparator" w:id="0">
    <w:p w14:paraId="324EC5CF" w14:textId="77777777" w:rsidR="00335022" w:rsidRDefault="00335022" w:rsidP="008C0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8014" w14:textId="6F1B0FEF" w:rsidR="00D10BF5" w:rsidRPr="00976BAA" w:rsidRDefault="001E6CF2" w:rsidP="00D10BF5">
    <w:pPr>
      <w:pStyle w:val="Fuzei"/>
      <w:ind w:right="360"/>
      <w:rPr>
        <w:rFonts w:ascii="Arial" w:hAnsi="Arial" w:cs="Arial"/>
        <w:sz w:val="20"/>
        <w:szCs w:val="20"/>
        <w:lang w:eastAsia="ko-KR"/>
      </w:rPr>
    </w:pPr>
    <w:r>
      <w:rPr>
        <w:rFonts w:ascii="Arial" w:hAnsi="Arial" w:cs="Arial"/>
        <w:sz w:val="20"/>
        <w:szCs w:val="20"/>
        <w:lang w:eastAsia="ko-KR"/>
      </w:rPr>
      <w:t>Press contact</w:t>
    </w:r>
    <w:r w:rsidR="00D10BF5" w:rsidRPr="00976BAA">
      <w:rPr>
        <w:rFonts w:ascii="Arial" w:hAnsi="Arial" w:cs="Arial"/>
        <w:sz w:val="20"/>
        <w:szCs w:val="20"/>
        <w:lang w:eastAsia="ko-KR"/>
      </w:rPr>
      <w:t>:</w:t>
    </w:r>
    <w:r w:rsidR="00D10BF5" w:rsidRPr="00976BAA">
      <w:rPr>
        <w:rFonts w:ascii="Arial" w:hAnsi="Arial" w:cs="Arial"/>
        <w:sz w:val="20"/>
        <w:szCs w:val="20"/>
        <w:lang w:eastAsia="ko-KR"/>
      </w:rPr>
      <w:tab/>
    </w:r>
  </w:p>
  <w:p w14:paraId="62E44C8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RUESS PUBLIC B GMBH</w:t>
    </w:r>
  </w:p>
  <w:p w14:paraId="6B584834" w14:textId="77777777" w:rsidR="00D10BF5" w:rsidRPr="00976BAA" w:rsidRDefault="00D10BF5" w:rsidP="00D10BF5">
    <w:pPr>
      <w:pStyle w:val="Fuzei"/>
      <w:ind w:right="360"/>
      <w:rPr>
        <w:rFonts w:ascii="Arial" w:hAnsi="Arial" w:cs="Arial"/>
        <w:sz w:val="20"/>
        <w:szCs w:val="20"/>
        <w:lang w:eastAsia="ko-KR"/>
      </w:rPr>
    </w:pPr>
    <w:r w:rsidRPr="00976BAA">
      <w:rPr>
        <w:rFonts w:ascii="Arial" w:hAnsi="Arial" w:cs="Arial"/>
        <w:sz w:val="20"/>
        <w:szCs w:val="20"/>
        <w:lang w:eastAsia="ko-KR"/>
      </w:rPr>
      <w:t>L</w:t>
    </w:r>
    <w:r>
      <w:rPr>
        <w:rFonts w:ascii="Arial" w:hAnsi="Arial" w:cs="Arial"/>
        <w:sz w:val="20"/>
        <w:szCs w:val="20"/>
        <w:lang w:eastAsia="ko-KR"/>
      </w:rPr>
      <w:t>indenspürstr</w:t>
    </w:r>
    <w:r w:rsidRPr="00976BAA">
      <w:rPr>
        <w:rFonts w:ascii="Arial" w:hAnsi="Arial" w:cs="Arial"/>
        <w:sz w:val="20"/>
        <w:szCs w:val="20"/>
        <w:lang w:eastAsia="ko-KR"/>
      </w:rPr>
      <w:t>. 22 – 70176 S</w:t>
    </w:r>
    <w:r>
      <w:rPr>
        <w:rFonts w:ascii="Arial" w:hAnsi="Arial" w:cs="Arial"/>
        <w:sz w:val="20"/>
        <w:szCs w:val="20"/>
        <w:lang w:eastAsia="ko-KR"/>
      </w:rPr>
      <w:t>tuttgart</w:t>
    </w:r>
    <w:r w:rsidRPr="00976BAA">
      <w:rPr>
        <w:rFonts w:ascii="Arial" w:hAnsi="Arial" w:cs="Arial"/>
        <w:sz w:val="20"/>
        <w:szCs w:val="20"/>
        <w:lang w:eastAsia="ko-KR"/>
      </w:rPr>
      <w:t xml:space="preserve"> – G</w:t>
    </w:r>
    <w:r>
      <w:rPr>
        <w:rFonts w:ascii="Arial" w:hAnsi="Arial" w:cs="Arial"/>
        <w:sz w:val="20"/>
        <w:szCs w:val="20"/>
        <w:lang w:eastAsia="ko-KR"/>
      </w:rPr>
      <w:t>ermany</w:t>
    </w:r>
  </w:p>
  <w:p w14:paraId="34D6F471" w14:textId="6B0BC4B5" w:rsidR="00D10BF5" w:rsidRPr="00976BAA"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T +49 711 16 446 62</w:t>
    </w:r>
    <w:r w:rsidR="00D10BF5" w:rsidRPr="00976BAA">
      <w:rPr>
        <w:rFonts w:ascii="Arial" w:hAnsi="Arial" w:cs="Arial"/>
        <w:sz w:val="20"/>
        <w:szCs w:val="20"/>
        <w:lang w:val="it-IT" w:eastAsia="ko-KR"/>
      </w:rPr>
      <w:t xml:space="preserve"> – F +49 711 16 446 11</w:t>
    </w:r>
  </w:p>
  <w:p w14:paraId="6504B4F4" w14:textId="016D07F8" w:rsidR="00746E96" w:rsidRDefault="00237CE0" w:rsidP="00D10BF5">
    <w:pPr>
      <w:pStyle w:val="Fuzei"/>
      <w:ind w:right="360"/>
      <w:rPr>
        <w:rFonts w:ascii="Arial" w:hAnsi="Arial" w:cs="Arial"/>
        <w:sz w:val="20"/>
        <w:szCs w:val="20"/>
        <w:lang w:val="it-IT" w:eastAsia="ko-KR"/>
      </w:rPr>
    </w:pPr>
    <w:r>
      <w:rPr>
        <w:rFonts w:ascii="Arial" w:hAnsi="Arial" w:cs="Arial"/>
        <w:sz w:val="20"/>
        <w:szCs w:val="20"/>
        <w:lang w:val="it-IT" w:eastAsia="ko-KR"/>
      </w:rPr>
      <w:t>rainer.haeupl</w:t>
    </w:r>
    <w:r w:rsidR="00D10BF5" w:rsidRPr="00976BAA">
      <w:rPr>
        <w:rFonts w:ascii="Arial" w:hAnsi="Arial" w:cs="Arial"/>
        <w:sz w:val="20"/>
        <w:szCs w:val="20"/>
        <w:lang w:val="it-IT" w:eastAsia="ko-KR"/>
      </w:rPr>
      <w:t>@</w:t>
    </w:r>
    <w:r w:rsidR="00D10BF5">
      <w:rPr>
        <w:rFonts w:ascii="Arial" w:hAnsi="Arial" w:cs="Arial"/>
        <w:sz w:val="20"/>
        <w:szCs w:val="20"/>
        <w:lang w:val="it-IT" w:eastAsia="ko-KR"/>
      </w:rPr>
      <w:t>ruess</w:t>
    </w:r>
    <w:r w:rsidR="00D10BF5" w:rsidRPr="00976BAA">
      <w:rPr>
        <w:rFonts w:ascii="Arial" w:hAnsi="Arial" w:cs="Arial"/>
        <w:sz w:val="20"/>
        <w:szCs w:val="20"/>
        <w:lang w:val="it-IT" w:eastAsia="ko-KR"/>
      </w:rPr>
      <w:t>-</w:t>
    </w:r>
    <w:r w:rsidR="00D10BF5">
      <w:rPr>
        <w:rFonts w:ascii="Arial" w:hAnsi="Arial" w:cs="Arial"/>
        <w:sz w:val="20"/>
        <w:szCs w:val="20"/>
        <w:lang w:val="it-IT" w:eastAsia="ko-KR"/>
      </w:rPr>
      <w:t>group</w:t>
    </w:r>
    <w:r w:rsidR="00D10BF5" w:rsidRPr="00976BAA">
      <w:rPr>
        <w:rFonts w:ascii="Arial" w:hAnsi="Arial" w:cs="Arial"/>
        <w:sz w:val="20"/>
        <w:szCs w:val="20"/>
        <w:lang w:val="it-IT" w:eastAsia="ko-KR"/>
      </w:rPr>
      <w:t>.</w:t>
    </w:r>
    <w:r w:rsidR="00D10BF5">
      <w:rPr>
        <w:rFonts w:ascii="Arial" w:hAnsi="Arial" w:cs="Arial"/>
        <w:sz w:val="20"/>
        <w:szCs w:val="20"/>
        <w:lang w:val="it-IT" w:eastAsia="ko-KR"/>
      </w:rPr>
      <w:t>com</w:t>
    </w:r>
    <w:r w:rsidR="00D10BF5" w:rsidRPr="00976BAA">
      <w:rPr>
        <w:rFonts w:ascii="Arial" w:hAnsi="Arial" w:cs="Arial"/>
        <w:sz w:val="20"/>
        <w:szCs w:val="20"/>
        <w:lang w:val="it-IT" w:eastAsia="ko-KR"/>
      </w:rPr>
      <w:t xml:space="preserve"> </w:t>
    </w:r>
    <w:r w:rsidR="00D10BF5" w:rsidRPr="00976BAA">
      <w:rPr>
        <w:rFonts w:ascii="Arial" w:hAnsi="Arial" w:cs="Arial"/>
        <w:sz w:val="20"/>
        <w:szCs w:val="20"/>
        <w:lang w:val="it-IT" w:eastAsia="ko-KR"/>
      </w:rPr>
      <w:softHyphen/>
      <w:t xml:space="preserve">– </w:t>
    </w:r>
    <w:hyperlink r:id="rId1" w:history="1">
      <w:r w:rsidR="00D10BF5" w:rsidRPr="003A1302">
        <w:rPr>
          <w:rStyle w:val="Hyperlink"/>
          <w:rFonts w:ascii="Arial" w:hAnsi="Arial" w:cs="Arial"/>
          <w:sz w:val="20"/>
          <w:szCs w:val="20"/>
          <w:lang w:val="it-IT" w:eastAsia="ko-KR"/>
        </w:rPr>
        <w:t>www.ruess-public-b.com</w:t>
      </w:r>
    </w:hyperlink>
  </w:p>
  <w:p w14:paraId="72B6C89B" w14:textId="77777777" w:rsidR="00D10BF5" w:rsidRPr="00D10BF5" w:rsidRDefault="00D10BF5" w:rsidP="00D10BF5">
    <w:pPr>
      <w:pStyle w:val="Fuzei"/>
      <w:ind w:right="360"/>
      <w:rPr>
        <w:rFonts w:ascii="Arial" w:hAnsi="Arial" w:cs="Arial"/>
        <w:sz w:val="20"/>
        <w:szCs w:val="20"/>
        <w:lang w:val="it-IT"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32F41" w14:textId="77777777" w:rsidR="00335022" w:rsidRDefault="00335022" w:rsidP="008C03E8">
      <w:r>
        <w:separator/>
      </w:r>
    </w:p>
  </w:footnote>
  <w:footnote w:type="continuationSeparator" w:id="0">
    <w:p w14:paraId="4D07E762" w14:textId="77777777" w:rsidR="00335022" w:rsidRDefault="00335022" w:rsidP="008C0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65EE" w14:textId="77777777" w:rsidR="00746E96" w:rsidRPr="00415F96" w:rsidRDefault="00306E4C" w:rsidP="006212C2">
    <w:pPr>
      <w:pStyle w:val="Header"/>
      <w:jc w:val="right"/>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229F2EBB" wp14:editId="4FD07D7F">
          <wp:simplePos x="0" y="0"/>
          <wp:positionH relativeFrom="page">
            <wp:align>right</wp:align>
          </wp:positionH>
          <wp:positionV relativeFrom="paragraph">
            <wp:posOffset>-158115</wp:posOffset>
          </wp:positionV>
          <wp:extent cx="2988000" cy="1008000"/>
          <wp:effectExtent l="0" t="0" r="3175"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8000" cy="1008000"/>
                  </a:xfrm>
                  <a:prstGeom prst="rect">
                    <a:avLst/>
                  </a:prstGeom>
                </pic:spPr>
              </pic:pic>
            </a:graphicData>
          </a:graphic>
          <wp14:sizeRelH relativeFrom="margin">
            <wp14:pctWidth>0</wp14:pctWidth>
          </wp14:sizeRelH>
          <wp14:sizeRelV relativeFrom="margin">
            <wp14:pctHeight>0</wp14:pctHeight>
          </wp14:sizeRelV>
        </wp:anchor>
      </w:drawing>
    </w:r>
    <w:r w:rsidR="00746E96">
      <w:tab/>
    </w:r>
    <w:r w:rsidR="00746E96">
      <w:tab/>
    </w:r>
  </w:p>
  <w:p w14:paraId="211A6050" w14:textId="77777777" w:rsidR="00746E96" w:rsidRPr="004362B3" w:rsidRDefault="00746E96" w:rsidP="0075516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F358B" w14:textId="1A6C0C69" w:rsidR="00145452" w:rsidRDefault="006A01E1">
    <w:pPr>
      <w:pStyle w:val="Header"/>
    </w:pPr>
    <w:r>
      <w:rPr>
        <w:rFonts w:ascii="Arial" w:hAnsi="Arial" w:cs="Arial"/>
        <w:noProof/>
        <w:sz w:val="24"/>
        <w:szCs w:val="24"/>
      </w:rPr>
      <w:drawing>
        <wp:anchor distT="0" distB="0" distL="114300" distR="114300" simplePos="0" relativeHeight="251660288" behindDoc="0" locked="0" layoutInCell="1" allowOverlap="1" wp14:anchorId="567C0BBA" wp14:editId="5123EB96">
          <wp:simplePos x="0" y="0"/>
          <wp:positionH relativeFrom="page">
            <wp:align>right</wp:align>
          </wp:positionH>
          <wp:positionV relativeFrom="paragraph">
            <wp:posOffset>-635</wp:posOffset>
          </wp:positionV>
          <wp:extent cx="2987675" cy="1007745"/>
          <wp:effectExtent l="0" t="0" r="3175" b="190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LICHT_Logo_1c_positive.jpg"/>
                  <pic:cNvPicPr/>
                </pic:nvPicPr>
                <pic:blipFill>
                  <a:blip r:embed="rId1" cstate="email">
                    <a:extLst>
                      <a:ext uri="{28A0092B-C50C-407E-A947-70E740481C1C}">
                        <a14:useLocalDpi xmlns:a14="http://schemas.microsoft.com/office/drawing/2010/main"/>
                      </a:ext>
                    </a:extLst>
                  </a:blip>
                  <a:stretch>
                    <a:fillRect/>
                  </a:stretch>
                </pic:blipFill>
                <pic:spPr>
                  <a:xfrm>
                    <a:off x="0" y="0"/>
                    <a:ext cx="2987675" cy="1007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4F00A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529A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7AE58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CE9A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182D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AB000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E4A9C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A705F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8B80E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562544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7CEC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ED31A1"/>
    <w:multiLevelType w:val="hybridMultilevel"/>
    <w:tmpl w:val="6EDC467E"/>
    <w:lvl w:ilvl="0" w:tplc="04070005">
      <w:start w:val="1"/>
      <w:numFmt w:val="bullet"/>
      <w:lvlText w:val=""/>
      <w:lvlJc w:val="left"/>
      <w:pPr>
        <w:tabs>
          <w:tab w:val="num" w:pos="720"/>
        </w:tabs>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234C49E7"/>
    <w:multiLevelType w:val="hybridMultilevel"/>
    <w:tmpl w:val="C26AE2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3E6902E1"/>
    <w:multiLevelType w:val="hybridMultilevel"/>
    <w:tmpl w:val="1456AD1A"/>
    <w:lvl w:ilvl="0" w:tplc="4E50DB56">
      <w:start w:val="26"/>
      <w:numFmt w:val="bullet"/>
      <w:lvlText w:val="-"/>
      <w:lvlJc w:val="left"/>
      <w:pPr>
        <w:ind w:left="720" w:hanging="360"/>
      </w:pPr>
      <w:rPr>
        <w:rFonts w:ascii="Tahoma" w:eastAsia="Calibri" w:hAnsi="Tahoma" w:cs="Tahoma"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7676568A"/>
    <w:multiLevelType w:val="hybridMultilevel"/>
    <w:tmpl w:val="87843DE4"/>
    <w:lvl w:ilvl="0" w:tplc="8CAC40D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16"/>
    <w:rsid w:val="00004F54"/>
    <w:rsid w:val="00004FBA"/>
    <w:rsid w:val="00006011"/>
    <w:rsid w:val="0000639A"/>
    <w:rsid w:val="000069E1"/>
    <w:rsid w:val="0000793B"/>
    <w:rsid w:val="000100CF"/>
    <w:rsid w:val="00010ED0"/>
    <w:rsid w:val="000114E3"/>
    <w:rsid w:val="00012CA2"/>
    <w:rsid w:val="00014508"/>
    <w:rsid w:val="0001488C"/>
    <w:rsid w:val="000166F9"/>
    <w:rsid w:val="00016F71"/>
    <w:rsid w:val="00017574"/>
    <w:rsid w:val="0002077B"/>
    <w:rsid w:val="00020970"/>
    <w:rsid w:val="00021BE7"/>
    <w:rsid w:val="000258F2"/>
    <w:rsid w:val="00026108"/>
    <w:rsid w:val="000266FC"/>
    <w:rsid w:val="00026B35"/>
    <w:rsid w:val="000307AE"/>
    <w:rsid w:val="0003266E"/>
    <w:rsid w:val="000335CE"/>
    <w:rsid w:val="000335E6"/>
    <w:rsid w:val="00035B75"/>
    <w:rsid w:val="00036B44"/>
    <w:rsid w:val="00037B5C"/>
    <w:rsid w:val="00041324"/>
    <w:rsid w:val="000413E7"/>
    <w:rsid w:val="00041B60"/>
    <w:rsid w:val="00042B51"/>
    <w:rsid w:val="00042D30"/>
    <w:rsid w:val="00044142"/>
    <w:rsid w:val="00044493"/>
    <w:rsid w:val="00044703"/>
    <w:rsid w:val="00044F21"/>
    <w:rsid w:val="000459B7"/>
    <w:rsid w:val="00046D55"/>
    <w:rsid w:val="00046F20"/>
    <w:rsid w:val="00050895"/>
    <w:rsid w:val="00050B40"/>
    <w:rsid w:val="00051097"/>
    <w:rsid w:val="000518EA"/>
    <w:rsid w:val="000521AE"/>
    <w:rsid w:val="00053B48"/>
    <w:rsid w:val="00053C7A"/>
    <w:rsid w:val="00053DC3"/>
    <w:rsid w:val="000546E1"/>
    <w:rsid w:val="00054A48"/>
    <w:rsid w:val="0005598A"/>
    <w:rsid w:val="00056D84"/>
    <w:rsid w:val="000600A3"/>
    <w:rsid w:val="00060BCB"/>
    <w:rsid w:val="0006121E"/>
    <w:rsid w:val="0006139B"/>
    <w:rsid w:val="00061F0F"/>
    <w:rsid w:val="00061FC1"/>
    <w:rsid w:val="0006308B"/>
    <w:rsid w:val="00063337"/>
    <w:rsid w:val="000638A8"/>
    <w:rsid w:val="00063D74"/>
    <w:rsid w:val="00063F54"/>
    <w:rsid w:val="000640E7"/>
    <w:rsid w:val="00064E63"/>
    <w:rsid w:val="0006548C"/>
    <w:rsid w:val="00065621"/>
    <w:rsid w:val="00072107"/>
    <w:rsid w:val="000722C1"/>
    <w:rsid w:val="00073B8A"/>
    <w:rsid w:val="00073E4F"/>
    <w:rsid w:val="000749A8"/>
    <w:rsid w:val="00074E08"/>
    <w:rsid w:val="00075209"/>
    <w:rsid w:val="00075F32"/>
    <w:rsid w:val="0007713A"/>
    <w:rsid w:val="0008031D"/>
    <w:rsid w:val="0008036F"/>
    <w:rsid w:val="00080637"/>
    <w:rsid w:val="00080833"/>
    <w:rsid w:val="000819B3"/>
    <w:rsid w:val="00081EAE"/>
    <w:rsid w:val="00087ABA"/>
    <w:rsid w:val="00087ED9"/>
    <w:rsid w:val="00091055"/>
    <w:rsid w:val="0009344B"/>
    <w:rsid w:val="00093BD4"/>
    <w:rsid w:val="00095B70"/>
    <w:rsid w:val="00096838"/>
    <w:rsid w:val="000A0A3B"/>
    <w:rsid w:val="000A12F2"/>
    <w:rsid w:val="000A1FED"/>
    <w:rsid w:val="000A277C"/>
    <w:rsid w:val="000A4031"/>
    <w:rsid w:val="000A4C5D"/>
    <w:rsid w:val="000A669D"/>
    <w:rsid w:val="000A6C17"/>
    <w:rsid w:val="000B497E"/>
    <w:rsid w:val="000B4EBC"/>
    <w:rsid w:val="000B57F0"/>
    <w:rsid w:val="000B658F"/>
    <w:rsid w:val="000B73AB"/>
    <w:rsid w:val="000B7979"/>
    <w:rsid w:val="000B7D26"/>
    <w:rsid w:val="000C0409"/>
    <w:rsid w:val="000C20F8"/>
    <w:rsid w:val="000C30B0"/>
    <w:rsid w:val="000C31B4"/>
    <w:rsid w:val="000C39AB"/>
    <w:rsid w:val="000C4D70"/>
    <w:rsid w:val="000C53D0"/>
    <w:rsid w:val="000C6A75"/>
    <w:rsid w:val="000C7699"/>
    <w:rsid w:val="000C7D55"/>
    <w:rsid w:val="000D0C71"/>
    <w:rsid w:val="000D1C60"/>
    <w:rsid w:val="000D4CE5"/>
    <w:rsid w:val="000D6C04"/>
    <w:rsid w:val="000D73A4"/>
    <w:rsid w:val="000D7D57"/>
    <w:rsid w:val="000E326F"/>
    <w:rsid w:val="000E507B"/>
    <w:rsid w:val="000E5335"/>
    <w:rsid w:val="000E5786"/>
    <w:rsid w:val="000E5CCE"/>
    <w:rsid w:val="000E6A14"/>
    <w:rsid w:val="000E7ADC"/>
    <w:rsid w:val="000F0417"/>
    <w:rsid w:val="000F0A55"/>
    <w:rsid w:val="000F2877"/>
    <w:rsid w:val="000F4822"/>
    <w:rsid w:val="000F5F85"/>
    <w:rsid w:val="000F70F5"/>
    <w:rsid w:val="000F720D"/>
    <w:rsid w:val="001004E3"/>
    <w:rsid w:val="00100C74"/>
    <w:rsid w:val="00105AC1"/>
    <w:rsid w:val="00106DD4"/>
    <w:rsid w:val="001103CD"/>
    <w:rsid w:val="001105CD"/>
    <w:rsid w:val="001105F1"/>
    <w:rsid w:val="001109F4"/>
    <w:rsid w:val="00112454"/>
    <w:rsid w:val="0011566B"/>
    <w:rsid w:val="001165D3"/>
    <w:rsid w:val="00117B80"/>
    <w:rsid w:val="00117D1C"/>
    <w:rsid w:val="00117DC3"/>
    <w:rsid w:val="00117FE1"/>
    <w:rsid w:val="00120DFD"/>
    <w:rsid w:val="00121A05"/>
    <w:rsid w:val="00121CFF"/>
    <w:rsid w:val="00122B95"/>
    <w:rsid w:val="00123398"/>
    <w:rsid w:val="0012588F"/>
    <w:rsid w:val="001276D9"/>
    <w:rsid w:val="001310F5"/>
    <w:rsid w:val="00131F83"/>
    <w:rsid w:val="001335A9"/>
    <w:rsid w:val="001335E6"/>
    <w:rsid w:val="00134ADA"/>
    <w:rsid w:val="00134BA6"/>
    <w:rsid w:val="00134EE0"/>
    <w:rsid w:val="00135A0E"/>
    <w:rsid w:val="001360D7"/>
    <w:rsid w:val="00136361"/>
    <w:rsid w:val="0013691D"/>
    <w:rsid w:val="0013766A"/>
    <w:rsid w:val="00137F88"/>
    <w:rsid w:val="00142AD7"/>
    <w:rsid w:val="00145452"/>
    <w:rsid w:val="001471EA"/>
    <w:rsid w:val="001471FC"/>
    <w:rsid w:val="00147A96"/>
    <w:rsid w:val="00153AA2"/>
    <w:rsid w:val="00153ADD"/>
    <w:rsid w:val="00153D70"/>
    <w:rsid w:val="001540B6"/>
    <w:rsid w:val="001553C2"/>
    <w:rsid w:val="001555E4"/>
    <w:rsid w:val="001559C5"/>
    <w:rsid w:val="00155D01"/>
    <w:rsid w:val="00156B3B"/>
    <w:rsid w:val="00157DF8"/>
    <w:rsid w:val="00161BB8"/>
    <w:rsid w:val="00161BD5"/>
    <w:rsid w:val="0016260B"/>
    <w:rsid w:val="0016266A"/>
    <w:rsid w:val="001648E5"/>
    <w:rsid w:val="00164F0D"/>
    <w:rsid w:val="0016589C"/>
    <w:rsid w:val="00165D51"/>
    <w:rsid w:val="00166807"/>
    <w:rsid w:val="00166B38"/>
    <w:rsid w:val="00166C7B"/>
    <w:rsid w:val="00166FB2"/>
    <w:rsid w:val="00167BBB"/>
    <w:rsid w:val="00167EF0"/>
    <w:rsid w:val="00170E5B"/>
    <w:rsid w:val="00171026"/>
    <w:rsid w:val="00171BDF"/>
    <w:rsid w:val="00172123"/>
    <w:rsid w:val="00172766"/>
    <w:rsid w:val="00173E56"/>
    <w:rsid w:val="00174068"/>
    <w:rsid w:val="0018425C"/>
    <w:rsid w:val="00187DE5"/>
    <w:rsid w:val="001915EE"/>
    <w:rsid w:val="00191871"/>
    <w:rsid w:val="00193355"/>
    <w:rsid w:val="001945C1"/>
    <w:rsid w:val="00194601"/>
    <w:rsid w:val="001948C1"/>
    <w:rsid w:val="00196F4C"/>
    <w:rsid w:val="001A0EBE"/>
    <w:rsid w:val="001A1C7A"/>
    <w:rsid w:val="001A1C99"/>
    <w:rsid w:val="001A22FF"/>
    <w:rsid w:val="001A2EF1"/>
    <w:rsid w:val="001A3C89"/>
    <w:rsid w:val="001A40BE"/>
    <w:rsid w:val="001A48C9"/>
    <w:rsid w:val="001A617D"/>
    <w:rsid w:val="001A6257"/>
    <w:rsid w:val="001A7C84"/>
    <w:rsid w:val="001B2683"/>
    <w:rsid w:val="001B40C3"/>
    <w:rsid w:val="001B44ED"/>
    <w:rsid w:val="001B6EE6"/>
    <w:rsid w:val="001B791E"/>
    <w:rsid w:val="001C0391"/>
    <w:rsid w:val="001C0C6A"/>
    <w:rsid w:val="001C10D6"/>
    <w:rsid w:val="001C171B"/>
    <w:rsid w:val="001C2C14"/>
    <w:rsid w:val="001C2DAC"/>
    <w:rsid w:val="001C4125"/>
    <w:rsid w:val="001C4393"/>
    <w:rsid w:val="001C4651"/>
    <w:rsid w:val="001C6F91"/>
    <w:rsid w:val="001D26AD"/>
    <w:rsid w:val="001D2B03"/>
    <w:rsid w:val="001D2D41"/>
    <w:rsid w:val="001D4379"/>
    <w:rsid w:val="001D48A0"/>
    <w:rsid w:val="001E035E"/>
    <w:rsid w:val="001E03F1"/>
    <w:rsid w:val="001E0448"/>
    <w:rsid w:val="001E2171"/>
    <w:rsid w:val="001E3275"/>
    <w:rsid w:val="001E502F"/>
    <w:rsid w:val="001E54A9"/>
    <w:rsid w:val="001E6841"/>
    <w:rsid w:val="001E6CF2"/>
    <w:rsid w:val="001F0739"/>
    <w:rsid w:val="001F07AC"/>
    <w:rsid w:val="001F0BFF"/>
    <w:rsid w:val="001F19C3"/>
    <w:rsid w:val="001F1BFC"/>
    <w:rsid w:val="001F1EEF"/>
    <w:rsid w:val="001F2664"/>
    <w:rsid w:val="001F27FC"/>
    <w:rsid w:val="001F2865"/>
    <w:rsid w:val="001F3EEA"/>
    <w:rsid w:val="001F74C5"/>
    <w:rsid w:val="00201970"/>
    <w:rsid w:val="00202D2C"/>
    <w:rsid w:val="00203B19"/>
    <w:rsid w:val="00204EBA"/>
    <w:rsid w:val="0020585E"/>
    <w:rsid w:val="00211A90"/>
    <w:rsid w:val="00212C96"/>
    <w:rsid w:val="002136DD"/>
    <w:rsid w:val="002143F5"/>
    <w:rsid w:val="002157BC"/>
    <w:rsid w:val="002206D5"/>
    <w:rsid w:val="00220B75"/>
    <w:rsid w:val="0022115A"/>
    <w:rsid w:val="00221BB9"/>
    <w:rsid w:val="00222706"/>
    <w:rsid w:val="00224EE4"/>
    <w:rsid w:val="00225437"/>
    <w:rsid w:val="00232A27"/>
    <w:rsid w:val="00232AEE"/>
    <w:rsid w:val="00232F33"/>
    <w:rsid w:val="002344FD"/>
    <w:rsid w:val="00234E32"/>
    <w:rsid w:val="00234F88"/>
    <w:rsid w:val="002367A0"/>
    <w:rsid w:val="00236F5D"/>
    <w:rsid w:val="0023732E"/>
    <w:rsid w:val="00237B53"/>
    <w:rsid w:val="00237CE0"/>
    <w:rsid w:val="002433F2"/>
    <w:rsid w:val="00243F8B"/>
    <w:rsid w:val="00244E3F"/>
    <w:rsid w:val="00244F77"/>
    <w:rsid w:val="00245A55"/>
    <w:rsid w:val="002465E7"/>
    <w:rsid w:val="002467A5"/>
    <w:rsid w:val="00246A1A"/>
    <w:rsid w:val="00250461"/>
    <w:rsid w:val="0025101A"/>
    <w:rsid w:val="00251AA2"/>
    <w:rsid w:val="00255B16"/>
    <w:rsid w:val="00257368"/>
    <w:rsid w:val="002573E6"/>
    <w:rsid w:val="00260E07"/>
    <w:rsid w:val="00261540"/>
    <w:rsid w:val="00261FBC"/>
    <w:rsid w:val="00262104"/>
    <w:rsid w:val="00262BFA"/>
    <w:rsid w:val="00262FD0"/>
    <w:rsid w:val="0026307A"/>
    <w:rsid w:val="002656B4"/>
    <w:rsid w:val="00265E6A"/>
    <w:rsid w:val="00270FF1"/>
    <w:rsid w:val="00271EF4"/>
    <w:rsid w:val="0027227F"/>
    <w:rsid w:val="002737C8"/>
    <w:rsid w:val="00274EBA"/>
    <w:rsid w:val="00276B23"/>
    <w:rsid w:val="002804E5"/>
    <w:rsid w:val="00281DD7"/>
    <w:rsid w:val="00282E08"/>
    <w:rsid w:val="002843E9"/>
    <w:rsid w:val="00284B56"/>
    <w:rsid w:val="002852F0"/>
    <w:rsid w:val="0028535C"/>
    <w:rsid w:val="002854BD"/>
    <w:rsid w:val="00285AD3"/>
    <w:rsid w:val="0028616A"/>
    <w:rsid w:val="00286A64"/>
    <w:rsid w:val="00287271"/>
    <w:rsid w:val="002909AA"/>
    <w:rsid w:val="00290FB6"/>
    <w:rsid w:val="002915BD"/>
    <w:rsid w:val="00291668"/>
    <w:rsid w:val="00291D2C"/>
    <w:rsid w:val="0029230B"/>
    <w:rsid w:val="00295932"/>
    <w:rsid w:val="00297549"/>
    <w:rsid w:val="002A2658"/>
    <w:rsid w:val="002A2C18"/>
    <w:rsid w:val="002A486B"/>
    <w:rsid w:val="002A5637"/>
    <w:rsid w:val="002A567B"/>
    <w:rsid w:val="002A6295"/>
    <w:rsid w:val="002A728F"/>
    <w:rsid w:val="002A7E69"/>
    <w:rsid w:val="002A7F94"/>
    <w:rsid w:val="002B0BB3"/>
    <w:rsid w:val="002B1C49"/>
    <w:rsid w:val="002B1EA2"/>
    <w:rsid w:val="002B21BD"/>
    <w:rsid w:val="002B223F"/>
    <w:rsid w:val="002B3057"/>
    <w:rsid w:val="002B44DB"/>
    <w:rsid w:val="002B4A59"/>
    <w:rsid w:val="002B5043"/>
    <w:rsid w:val="002B5C32"/>
    <w:rsid w:val="002B6ECC"/>
    <w:rsid w:val="002C0349"/>
    <w:rsid w:val="002C16E6"/>
    <w:rsid w:val="002C3255"/>
    <w:rsid w:val="002C3532"/>
    <w:rsid w:val="002C362C"/>
    <w:rsid w:val="002C4D3B"/>
    <w:rsid w:val="002C64E4"/>
    <w:rsid w:val="002C73F0"/>
    <w:rsid w:val="002D17A2"/>
    <w:rsid w:val="002D1C8D"/>
    <w:rsid w:val="002D255D"/>
    <w:rsid w:val="002D4B49"/>
    <w:rsid w:val="002D5100"/>
    <w:rsid w:val="002D7632"/>
    <w:rsid w:val="002E02DC"/>
    <w:rsid w:val="002E2F2E"/>
    <w:rsid w:val="002E2FA8"/>
    <w:rsid w:val="002E38EB"/>
    <w:rsid w:val="002E396E"/>
    <w:rsid w:val="002E494C"/>
    <w:rsid w:val="002E6040"/>
    <w:rsid w:val="002E666E"/>
    <w:rsid w:val="002F1603"/>
    <w:rsid w:val="002F214E"/>
    <w:rsid w:val="002F28B5"/>
    <w:rsid w:val="002F2E1B"/>
    <w:rsid w:val="002F2E7C"/>
    <w:rsid w:val="002F363C"/>
    <w:rsid w:val="002F4053"/>
    <w:rsid w:val="002F4094"/>
    <w:rsid w:val="002F4847"/>
    <w:rsid w:val="002F5F22"/>
    <w:rsid w:val="002F68CB"/>
    <w:rsid w:val="002F77CC"/>
    <w:rsid w:val="003005A3"/>
    <w:rsid w:val="00301813"/>
    <w:rsid w:val="00301A84"/>
    <w:rsid w:val="00302F33"/>
    <w:rsid w:val="00303AE8"/>
    <w:rsid w:val="00303EB3"/>
    <w:rsid w:val="003045A3"/>
    <w:rsid w:val="0030468B"/>
    <w:rsid w:val="00306E4C"/>
    <w:rsid w:val="003074EA"/>
    <w:rsid w:val="00310C83"/>
    <w:rsid w:val="00311F07"/>
    <w:rsid w:val="0031231D"/>
    <w:rsid w:val="00312F11"/>
    <w:rsid w:val="00313A99"/>
    <w:rsid w:val="00313F7D"/>
    <w:rsid w:val="00314612"/>
    <w:rsid w:val="00315639"/>
    <w:rsid w:val="00315EC8"/>
    <w:rsid w:val="003169BE"/>
    <w:rsid w:val="00316D7D"/>
    <w:rsid w:val="0031742D"/>
    <w:rsid w:val="0031750B"/>
    <w:rsid w:val="00317C83"/>
    <w:rsid w:val="00317CC6"/>
    <w:rsid w:val="0032076F"/>
    <w:rsid w:val="00320C9C"/>
    <w:rsid w:val="003220D3"/>
    <w:rsid w:val="00322C43"/>
    <w:rsid w:val="00322DA2"/>
    <w:rsid w:val="003238B7"/>
    <w:rsid w:val="003239F8"/>
    <w:rsid w:val="00323EF2"/>
    <w:rsid w:val="00324AA2"/>
    <w:rsid w:val="00324CF7"/>
    <w:rsid w:val="00325F43"/>
    <w:rsid w:val="00326683"/>
    <w:rsid w:val="0032669A"/>
    <w:rsid w:val="00327121"/>
    <w:rsid w:val="00331506"/>
    <w:rsid w:val="00332745"/>
    <w:rsid w:val="0033334D"/>
    <w:rsid w:val="00335022"/>
    <w:rsid w:val="00335BD3"/>
    <w:rsid w:val="003401A7"/>
    <w:rsid w:val="00340411"/>
    <w:rsid w:val="00341060"/>
    <w:rsid w:val="003411DA"/>
    <w:rsid w:val="00341319"/>
    <w:rsid w:val="00342052"/>
    <w:rsid w:val="00343B89"/>
    <w:rsid w:val="00343BA7"/>
    <w:rsid w:val="00346FD7"/>
    <w:rsid w:val="003475B5"/>
    <w:rsid w:val="0034793E"/>
    <w:rsid w:val="003507B7"/>
    <w:rsid w:val="00350867"/>
    <w:rsid w:val="00352149"/>
    <w:rsid w:val="0035293C"/>
    <w:rsid w:val="00354D5F"/>
    <w:rsid w:val="00354DF3"/>
    <w:rsid w:val="00360904"/>
    <w:rsid w:val="00361970"/>
    <w:rsid w:val="00362949"/>
    <w:rsid w:val="0036498F"/>
    <w:rsid w:val="00366311"/>
    <w:rsid w:val="0036690F"/>
    <w:rsid w:val="00367AA2"/>
    <w:rsid w:val="00370F1A"/>
    <w:rsid w:val="00371726"/>
    <w:rsid w:val="00371B68"/>
    <w:rsid w:val="003727E8"/>
    <w:rsid w:val="00372835"/>
    <w:rsid w:val="003738FB"/>
    <w:rsid w:val="00373AAF"/>
    <w:rsid w:val="00374F0F"/>
    <w:rsid w:val="00375FDE"/>
    <w:rsid w:val="003760BB"/>
    <w:rsid w:val="003761D9"/>
    <w:rsid w:val="00377116"/>
    <w:rsid w:val="00380AE2"/>
    <w:rsid w:val="00381849"/>
    <w:rsid w:val="00381E98"/>
    <w:rsid w:val="003830CB"/>
    <w:rsid w:val="003830D3"/>
    <w:rsid w:val="00383E91"/>
    <w:rsid w:val="0038406A"/>
    <w:rsid w:val="00384FF8"/>
    <w:rsid w:val="00385317"/>
    <w:rsid w:val="00386FCC"/>
    <w:rsid w:val="003870C0"/>
    <w:rsid w:val="0038783C"/>
    <w:rsid w:val="00387CCD"/>
    <w:rsid w:val="003915A9"/>
    <w:rsid w:val="00392D53"/>
    <w:rsid w:val="003930E8"/>
    <w:rsid w:val="00393303"/>
    <w:rsid w:val="003936FC"/>
    <w:rsid w:val="00393E30"/>
    <w:rsid w:val="00396921"/>
    <w:rsid w:val="00397B5D"/>
    <w:rsid w:val="00397C20"/>
    <w:rsid w:val="003A0E53"/>
    <w:rsid w:val="003A33C5"/>
    <w:rsid w:val="003A3FC0"/>
    <w:rsid w:val="003A4299"/>
    <w:rsid w:val="003A525E"/>
    <w:rsid w:val="003A7A1A"/>
    <w:rsid w:val="003B001A"/>
    <w:rsid w:val="003B1019"/>
    <w:rsid w:val="003B1B7B"/>
    <w:rsid w:val="003B240E"/>
    <w:rsid w:val="003B27DC"/>
    <w:rsid w:val="003B31E5"/>
    <w:rsid w:val="003B6CEA"/>
    <w:rsid w:val="003B7705"/>
    <w:rsid w:val="003B7DA3"/>
    <w:rsid w:val="003C2D5C"/>
    <w:rsid w:val="003C2F62"/>
    <w:rsid w:val="003C39BF"/>
    <w:rsid w:val="003C3B98"/>
    <w:rsid w:val="003C4F9E"/>
    <w:rsid w:val="003C6151"/>
    <w:rsid w:val="003C751F"/>
    <w:rsid w:val="003D12EA"/>
    <w:rsid w:val="003D2F53"/>
    <w:rsid w:val="003D3494"/>
    <w:rsid w:val="003D4DBF"/>
    <w:rsid w:val="003D50F1"/>
    <w:rsid w:val="003D7523"/>
    <w:rsid w:val="003E1DBA"/>
    <w:rsid w:val="003E2B42"/>
    <w:rsid w:val="003E3C66"/>
    <w:rsid w:val="003E6394"/>
    <w:rsid w:val="003E756B"/>
    <w:rsid w:val="003E7628"/>
    <w:rsid w:val="003F0884"/>
    <w:rsid w:val="003F2E9B"/>
    <w:rsid w:val="003F5BD0"/>
    <w:rsid w:val="003F5EC6"/>
    <w:rsid w:val="003F6DC4"/>
    <w:rsid w:val="003F7C31"/>
    <w:rsid w:val="00402F30"/>
    <w:rsid w:val="00403B8B"/>
    <w:rsid w:val="004043D6"/>
    <w:rsid w:val="00405ACA"/>
    <w:rsid w:val="0040667F"/>
    <w:rsid w:val="0040756B"/>
    <w:rsid w:val="00410513"/>
    <w:rsid w:val="00412118"/>
    <w:rsid w:val="004139BF"/>
    <w:rsid w:val="00414898"/>
    <w:rsid w:val="00414905"/>
    <w:rsid w:val="00414C01"/>
    <w:rsid w:val="00415F96"/>
    <w:rsid w:val="00421BFB"/>
    <w:rsid w:val="004240A7"/>
    <w:rsid w:val="00424A65"/>
    <w:rsid w:val="00430E8B"/>
    <w:rsid w:val="00431FC0"/>
    <w:rsid w:val="00433E56"/>
    <w:rsid w:val="0043407C"/>
    <w:rsid w:val="00435B85"/>
    <w:rsid w:val="0043622D"/>
    <w:rsid w:val="004362B3"/>
    <w:rsid w:val="00436369"/>
    <w:rsid w:val="0044138F"/>
    <w:rsid w:val="00446649"/>
    <w:rsid w:val="0044717A"/>
    <w:rsid w:val="00447B6A"/>
    <w:rsid w:val="004510ED"/>
    <w:rsid w:val="00452130"/>
    <w:rsid w:val="0045660F"/>
    <w:rsid w:val="00457040"/>
    <w:rsid w:val="00457458"/>
    <w:rsid w:val="00460BFD"/>
    <w:rsid w:val="00460CDB"/>
    <w:rsid w:val="00460F8A"/>
    <w:rsid w:val="004610DB"/>
    <w:rsid w:val="0046134E"/>
    <w:rsid w:val="00461FAC"/>
    <w:rsid w:val="00462349"/>
    <w:rsid w:val="00464095"/>
    <w:rsid w:val="00466C63"/>
    <w:rsid w:val="00466CE6"/>
    <w:rsid w:val="00473956"/>
    <w:rsid w:val="004743D7"/>
    <w:rsid w:val="00474D4F"/>
    <w:rsid w:val="00475A3B"/>
    <w:rsid w:val="00475BE3"/>
    <w:rsid w:val="004808EE"/>
    <w:rsid w:val="00480C8A"/>
    <w:rsid w:val="0048388A"/>
    <w:rsid w:val="00484037"/>
    <w:rsid w:val="00484B60"/>
    <w:rsid w:val="00485841"/>
    <w:rsid w:val="004868EC"/>
    <w:rsid w:val="004873F8"/>
    <w:rsid w:val="004902AA"/>
    <w:rsid w:val="00490B85"/>
    <w:rsid w:val="00490EE5"/>
    <w:rsid w:val="0049118B"/>
    <w:rsid w:val="00492AB3"/>
    <w:rsid w:val="00492CC2"/>
    <w:rsid w:val="00493933"/>
    <w:rsid w:val="00494176"/>
    <w:rsid w:val="00495F47"/>
    <w:rsid w:val="00496916"/>
    <w:rsid w:val="00497527"/>
    <w:rsid w:val="004A01A6"/>
    <w:rsid w:val="004A08A9"/>
    <w:rsid w:val="004A14ED"/>
    <w:rsid w:val="004A1C1A"/>
    <w:rsid w:val="004A58A1"/>
    <w:rsid w:val="004A7CA4"/>
    <w:rsid w:val="004B050B"/>
    <w:rsid w:val="004B098D"/>
    <w:rsid w:val="004B25D1"/>
    <w:rsid w:val="004B2A61"/>
    <w:rsid w:val="004B4AFB"/>
    <w:rsid w:val="004B4FAE"/>
    <w:rsid w:val="004B5BCB"/>
    <w:rsid w:val="004B5EBF"/>
    <w:rsid w:val="004B7793"/>
    <w:rsid w:val="004B7806"/>
    <w:rsid w:val="004C0C50"/>
    <w:rsid w:val="004C1010"/>
    <w:rsid w:val="004C1BC6"/>
    <w:rsid w:val="004C2661"/>
    <w:rsid w:val="004C2F76"/>
    <w:rsid w:val="004C31FC"/>
    <w:rsid w:val="004C57A5"/>
    <w:rsid w:val="004C5D65"/>
    <w:rsid w:val="004C64F6"/>
    <w:rsid w:val="004C7F20"/>
    <w:rsid w:val="004D2966"/>
    <w:rsid w:val="004D3229"/>
    <w:rsid w:val="004D3A1D"/>
    <w:rsid w:val="004D3C8C"/>
    <w:rsid w:val="004D4CFA"/>
    <w:rsid w:val="004D5216"/>
    <w:rsid w:val="004D7F31"/>
    <w:rsid w:val="004E0183"/>
    <w:rsid w:val="004E12F8"/>
    <w:rsid w:val="004E1A1D"/>
    <w:rsid w:val="004E5AB5"/>
    <w:rsid w:val="004E5F2C"/>
    <w:rsid w:val="004E691F"/>
    <w:rsid w:val="004E6D16"/>
    <w:rsid w:val="004E743A"/>
    <w:rsid w:val="004F0231"/>
    <w:rsid w:val="004F0A7D"/>
    <w:rsid w:val="004F27D2"/>
    <w:rsid w:val="004F3D74"/>
    <w:rsid w:val="004F4429"/>
    <w:rsid w:val="004F55FC"/>
    <w:rsid w:val="004F595B"/>
    <w:rsid w:val="004F59C9"/>
    <w:rsid w:val="004F59FC"/>
    <w:rsid w:val="004F7AB6"/>
    <w:rsid w:val="00500132"/>
    <w:rsid w:val="00500DBC"/>
    <w:rsid w:val="005014AC"/>
    <w:rsid w:val="005018CA"/>
    <w:rsid w:val="00503474"/>
    <w:rsid w:val="00504B40"/>
    <w:rsid w:val="005077CB"/>
    <w:rsid w:val="005100F5"/>
    <w:rsid w:val="005107C5"/>
    <w:rsid w:val="00511F58"/>
    <w:rsid w:val="005154B1"/>
    <w:rsid w:val="00515BB6"/>
    <w:rsid w:val="00516C5E"/>
    <w:rsid w:val="00517BC4"/>
    <w:rsid w:val="005214ED"/>
    <w:rsid w:val="00522381"/>
    <w:rsid w:val="00523E9D"/>
    <w:rsid w:val="00525463"/>
    <w:rsid w:val="0052565A"/>
    <w:rsid w:val="005275FC"/>
    <w:rsid w:val="00530D79"/>
    <w:rsid w:val="00530FAC"/>
    <w:rsid w:val="0053175F"/>
    <w:rsid w:val="005345A2"/>
    <w:rsid w:val="00534D51"/>
    <w:rsid w:val="00541873"/>
    <w:rsid w:val="005431E2"/>
    <w:rsid w:val="005437DC"/>
    <w:rsid w:val="00543F13"/>
    <w:rsid w:val="0054427E"/>
    <w:rsid w:val="00544507"/>
    <w:rsid w:val="005450FC"/>
    <w:rsid w:val="005469CE"/>
    <w:rsid w:val="0054764B"/>
    <w:rsid w:val="00550079"/>
    <w:rsid w:val="00550380"/>
    <w:rsid w:val="005511E3"/>
    <w:rsid w:val="00551458"/>
    <w:rsid w:val="0055175C"/>
    <w:rsid w:val="005518D7"/>
    <w:rsid w:val="00551BFA"/>
    <w:rsid w:val="00551DF4"/>
    <w:rsid w:val="00552A74"/>
    <w:rsid w:val="00553477"/>
    <w:rsid w:val="00553755"/>
    <w:rsid w:val="0055561E"/>
    <w:rsid w:val="005563A3"/>
    <w:rsid w:val="005566A4"/>
    <w:rsid w:val="00556B3F"/>
    <w:rsid w:val="005576AB"/>
    <w:rsid w:val="0056110D"/>
    <w:rsid w:val="00561EB6"/>
    <w:rsid w:val="00563DF4"/>
    <w:rsid w:val="00570B7B"/>
    <w:rsid w:val="00571899"/>
    <w:rsid w:val="00572328"/>
    <w:rsid w:val="00572DE5"/>
    <w:rsid w:val="0057475C"/>
    <w:rsid w:val="00576176"/>
    <w:rsid w:val="00580C64"/>
    <w:rsid w:val="00580E51"/>
    <w:rsid w:val="005825B5"/>
    <w:rsid w:val="00583533"/>
    <w:rsid w:val="005837D6"/>
    <w:rsid w:val="005839B9"/>
    <w:rsid w:val="0058633F"/>
    <w:rsid w:val="0059174B"/>
    <w:rsid w:val="0059192E"/>
    <w:rsid w:val="00593A27"/>
    <w:rsid w:val="00595CCA"/>
    <w:rsid w:val="00595D97"/>
    <w:rsid w:val="005966D0"/>
    <w:rsid w:val="0059675E"/>
    <w:rsid w:val="00596BFC"/>
    <w:rsid w:val="0059746F"/>
    <w:rsid w:val="00597A5D"/>
    <w:rsid w:val="005A0091"/>
    <w:rsid w:val="005A3042"/>
    <w:rsid w:val="005A38A2"/>
    <w:rsid w:val="005A3C0F"/>
    <w:rsid w:val="005A46BE"/>
    <w:rsid w:val="005A4717"/>
    <w:rsid w:val="005A5825"/>
    <w:rsid w:val="005A5B86"/>
    <w:rsid w:val="005A6990"/>
    <w:rsid w:val="005A70B8"/>
    <w:rsid w:val="005A757C"/>
    <w:rsid w:val="005A79A5"/>
    <w:rsid w:val="005B0790"/>
    <w:rsid w:val="005B19D3"/>
    <w:rsid w:val="005B1C0B"/>
    <w:rsid w:val="005B2174"/>
    <w:rsid w:val="005B322F"/>
    <w:rsid w:val="005B3B26"/>
    <w:rsid w:val="005B473C"/>
    <w:rsid w:val="005B6568"/>
    <w:rsid w:val="005B6A1F"/>
    <w:rsid w:val="005B6EF3"/>
    <w:rsid w:val="005C1BA8"/>
    <w:rsid w:val="005C2556"/>
    <w:rsid w:val="005C28A2"/>
    <w:rsid w:val="005C5199"/>
    <w:rsid w:val="005C56CA"/>
    <w:rsid w:val="005C6E09"/>
    <w:rsid w:val="005C7B1C"/>
    <w:rsid w:val="005C7F99"/>
    <w:rsid w:val="005D01E1"/>
    <w:rsid w:val="005D13E1"/>
    <w:rsid w:val="005D1E49"/>
    <w:rsid w:val="005D1FA4"/>
    <w:rsid w:val="005D2007"/>
    <w:rsid w:val="005D2DC7"/>
    <w:rsid w:val="005D3977"/>
    <w:rsid w:val="005D3F46"/>
    <w:rsid w:val="005D41A9"/>
    <w:rsid w:val="005D589D"/>
    <w:rsid w:val="005D670E"/>
    <w:rsid w:val="005E2FF7"/>
    <w:rsid w:val="005E33E7"/>
    <w:rsid w:val="005E382A"/>
    <w:rsid w:val="005E3CF4"/>
    <w:rsid w:val="005E4868"/>
    <w:rsid w:val="005E6725"/>
    <w:rsid w:val="005E6B86"/>
    <w:rsid w:val="005E6D91"/>
    <w:rsid w:val="005E7C13"/>
    <w:rsid w:val="005F0572"/>
    <w:rsid w:val="005F5106"/>
    <w:rsid w:val="005F53DE"/>
    <w:rsid w:val="005F6095"/>
    <w:rsid w:val="005F6746"/>
    <w:rsid w:val="005F684C"/>
    <w:rsid w:val="005F6A93"/>
    <w:rsid w:val="005F7433"/>
    <w:rsid w:val="005F7E4B"/>
    <w:rsid w:val="006008D0"/>
    <w:rsid w:val="00600A02"/>
    <w:rsid w:val="00600C53"/>
    <w:rsid w:val="00600DE5"/>
    <w:rsid w:val="00603DEC"/>
    <w:rsid w:val="00604727"/>
    <w:rsid w:val="00604AFA"/>
    <w:rsid w:val="0060582E"/>
    <w:rsid w:val="0060627F"/>
    <w:rsid w:val="006062D5"/>
    <w:rsid w:val="006074CB"/>
    <w:rsid w:val="00607A81"/>
    <w:rsid w:val="006106EF"/>
    <w:rsid w:val="006158C5"/>
    <w:rsid w:val="0061661A"/>
    <w:rsid w:val="00617772"/>
    <w:rsid w:val="00617BBF"/>
    <w:rsid w:val="00620A96"/>
    <w:rsid w:val="00620D9B"/>
    <w:rsid w:val="0062110E"/>
    <w:rsid w:val="0062113C"/>
    <w:rsid w:val="006212C2"/>
    <w:rsid w:val="00621A5D"/>
    <w:rsid w:val="00624182"/>
    <w:rsid w:val="006264B4"/>
    <w:rsid w:val="00627F17"/>
    <w:rsid w:val="00630A39"/>
    <w:rsid w:val="00631BAC"/>
    <w:rsid w:val="006326CE"/>
    <w:rsid w:val="00633340"/>
    <w:rsid w:val="00633676"/>
    <w:rsid w:val="00633F37"/>
    <w:rsid w:val="00634433"/>
    <w:rsid w:val="00636E1F"/>
    <w:rsid w:val="00641789"/>
    <w:rsid w:val="00642B36"/>
    <w:rsid w:val="00644503"/>
    <w:rsid w:val="00647713"/>
    <w:rsid w:val="00647AFD"/>
    <w:rsid w:val="00647C9B"/>
    <w:rsid w:val="00651195"/>
    <w:rsid w:val="00654190"/>
    <w:rsid w:val="006550E7"/>
    <w:rsid w:val="00655FC6"/>
    <w:rsid w:val="006564F5"/>
    <w:rsid w:val="006571E5"/>
    <w:rsid w:val="00657809"/>
    <w:rsid w:val="00660B11"/>
    <w:rsid w:val="00660C83"/>
    <w:rsid w:val="0066163F"/>
    <w:rsid w:val="006625B3"/>
    <w:rsid w:val="00665693"/>
    <w:rsid w:val="0066591C"/>
    <w:rsid w:val="00666497"/>
    <w:rsid w:val="006674A7"/>
    <w:rsid w:val="0067026E"/>
    <w:rsid w:val="00672169"/>
    <w:rsid w:val="006721CC"/>
    <w:rsid w:val="00673AD4"/>
    <w:rsid w:val="00673D4A"/>
    <w:rsid w:val="006753FD"/>
    <w:rsid w:val="00676271"/>
    <w:rsid w:val="00676CA2"/>
    <w:rsid w:val="00677151"/>
    <w:rsid w:val="00680B0A"/>
    <w:rsid w:val="00681281"/>
    <w:rsid w:val="00681635"/>
    <w:rsid w:val="00682119"/>
    <w:rsid w:val="006833CC"/>
    <w:rsid w:val="00683713"/>
    <w:rsid w:val="006839BA"/>
    <w:rsid w:val="00684AEB"/>
    <w:rsid w:val="00685C77"/>
    <w:rsid w:val="00686524"/>
    <w:rsid w:val="00686600"/>
    <w:rsid w:val="00691144"/>
    <w:rsid w:val="006916BC"/>
    <w:rsid w:val="006945F3"/>
    <w:rsid w:val="006A01E1"/>
    <w:rsid w:val="006A09EC"/>
    <w:rsid w:val="006A1912"/>
    <w:rsid w:val="006A1926"/>
    <w:rsid w:val="006A19B0"/>
    <w:rsid w:val="006A1C2C"/>
    <w:rsid w:val="006A1CF4"/>
    <w:rsid w:val="006A365D"/>
    <w:rsid w:val="006A4DEF"/>
    <w:rsid w:val="006A63CA"/>
    <w:rsid w:val="006A666A"/>
    <w:rsid w:val="006A6DD8"/>
    <w:rsid w:val="006A74F8"/>
    <w:rsid w:val="006B027C"/>
    <w:rsid w:val="006B06F0"/>
    <w:rsid w:val="006B19CA"/>
    <w:rsid w:val="006B1B17"/>
    <w:rsid w:val="006B2CFF"/>
    <w:rsid w:val="006B4DCA"/>
    <w:rsid w:val="006B4E5F"/>
    <w:rsid w:val="006B5167"/>
    <w:rsid w:val="006B6373"/>
    <w:rsid w:val="006B79EF"/>
    <w:rsid w:val="006C121B"/>
    <w:rsid w:val="006C1477"/>
    <w:rsid w:val="006C2B8C"/>
    <w:rsid w:val="006C4CAF"/>
    <w:rsid w:val="006C6B37"/>
    <w:rsid w:val="006C7214"/>
    <w:rsid w:val="006C77D7"/>
    <w:rsid w:val="006C7FB8"/>
    <w:rsid w:val="006D0AE9"/>
    <w:rsid w:val="006D338D"/>
    <w:rsid w:val="006D38AB"/>
    <w:rsid w:val="006E1633"/>
    <w:rsid w:val="006E5E47"/>
    <w:rsid w:val="006F0920"/>
    <w:rsid w:val="006F114F"/>
    <w:rsid w:val="006F1A4E"/>
    <w:rsid w:val="006F2C45"/>
    <w:rsid w:val="006F3316"/>
    <w:rsid w:val="006F3D1E"/>
    <w:rsid w:val="006F43F4"/>
    <w:rsid w:val="006F44DC"/>
    <w:rsid w:val="006F4535"/>
    <w:rsid w:val="006F4D26"/>
    <w:rsid w:val="006F56A4"/>
    <w:rsid w:val="006F648A"/>
    <w:rsid w:val="006F7E16"/>
    <w:rsid w:val="007003D0"/>
    <w:rsid w:val="00700878"/>
    <w:rsid w:val="00701624"/>
    <w:rsid w:val="007060AA"/>
    <w:rsid w:val="007075F3"/>
    <w:rsid w:val="00707814"/>
    <w:rsid w:val="0071206F"/>
    <w:rsid w:val="0071630A"/>
    <w:rsid w:val="00716CC2"/>
    <w:rsid w:val="007179FF"/>
    <w:rsid w:val="00721548"/>
    <w:rsid w:val="00722324"/>
    <w:rsid w:val="00722744"/>
    <w:rsid w:val="00723C01"/>
    <w:rsid w:val="0072431C"/>
    <w:rsid w:val="0072465C"/>
    <w:rsid w:val="00726682"/>
    <w:rsid w:val="0072754C"/>
    <w:rsid w:val="007301B9"/>
    <w:rsid w:val="00730246"/>
    <w:rsid w:val="00731C9A"/>
    <w:rsid w:val="00732F8A"/>
    <w:rsid w:val="00733898"/>
    <w:rsid w:val="0073393B"/>
    <w:rsid w:val="00734272"/>
    <w:rsid w:val="00734314"/>
    <w:rsid w:val="00734BAB"/>
    <w:rsid w:val="00734CF3"/>
    <w:rsid w:val="00735B5D"/>
    <w:rsid w:val="00735BB3"/>
    <w:rsid w:val="00735CBE"/>
    <w:rsid w:val="00740DE9"/>
    <w:rsid w:val="00742C1D"/>
    <w:rsid w:val="00742CE8"/>
    <w:rsid w:val="0074305D"/>
    <w:rsid w:val="0074581E"/>
    <w:rsid w:val="00746E96"/>
    <w:rsid w:val="00747AAB"/>
    <w:rsid w:val="007515B2"/>
    <w:rsid w:val="00753654"/>
    <w:rsid w:val="00753703"/>
    <w:rsid w:val="00753A03"/>
    <w:rsid w:val="00755168"/>
    <w:rsid w:val="00755207"/>
    <w:rsid w:val="0075781E"/>
    <w:rsid w:val="00761C5D"/>
    <w:rsid w:val="007644C7"/>
    <w:rsid w:val="007659A1"/>
    <w:rsid w:val="007666FB"/>
    <w:rsid w:val="0076676D"/>
    <w:rsid w:val="0077005A"/>
    <w:rsid w:val="007711FB"/>
    <w:rsid w:val="00771FAB"/>
    <w:rsid w:val="007729BD"/>
    <w:rsid w:val="007729DD"/>
    <w:rsid w:val="00773051"/>
    <w:rsid w:val="007736DB"/>
    <w:rsid w:val="00773701"/>
    <w:rsid w:val="00773A5C"/>
    <w:rsid w:val="00774F34"/>
    <w:rsid w:val="007751F2"/>
    <w:rsid w:val="0077520D"/>
    <w:rsid w:val="007755E3"/>
    <w:rsid w:val="00775CBA"/>
    <w:rsid w:val="0077641D"/>
    <w:rsid w:val="0077652C"/>
    <w:rsid w:val="007766EE"/>
    <w:rsid w:val="00776BA1"/>
    <w:rsid w:val="0078262D"/>
    <w:rsid w:val="00783B4E"/>
    <w:rsid w:val="007846C1"/>
    <w:rsid w:val="0078594F"/>
    <w:rsid w:val="007863B8"/>
    <w:rsid w:val="00786512"/>
    <w:rsid w:val="00786B87"/>
    <w:rsid w:val="00786F42"/>
    <w:rsid w:val="007870A5"/>
    <w:rsid w:val="0078738B"/>
    <w:rsid w:val="007874F4"/>
    <w:rsid w:val="007876A3"/>
    <w:rsid w:val="00792178"/>
    <w:rsid w:val="007946AF"/>
    <w:rsid w:val="0079475D"/>
    <w:rsid w:val="00794B6A"/>
    <w:rsid w:val="007952FD"/>
    <w:rsid w:val="00795842"/>
    <w:rsid w:val="0079639E"/>
    <w:rsid w:val="007A0CA2"/>
    <w:rsid w:val="007A0D62"/>
    <w:rsid w:val="007A13B6"/>
    <w:rsid w:val="007A16B5"/>
    <w:rsid w:val="007A1D9D"/>
    <w:rsid w:val="007A21B7"/>
    <w:rsid w:val="007A415C"/>
    <w:rsid w:val="007A46DB"/>
    <w:rsid w:val="007A4866"/>
    <w:rsid w:val="007A4E73"/>
    <w:rsid w:val="007A5008"/>
    <w:rsid w:val="007A6CD6"/>
    <w:rsid w:val="007A6F98"/>
    <w:rsid w:val="007A6FC4"/>
    <w:rsid w:val="007A7BD2"/>
    <w:rsid w:val="007B0007"/>
    <w:rsid w:val="007B1057"/>
    <w:rsid w:val="007B11CC"/>
    <w:rsid w:val="007B13F4"/>
    <w:rsid w:val="007B21D6"/>
    <w:rsid w:val="007B517C"/>
    <w:rsid w:val="007B5402"/>
    <w:rsid w:val="007B5663"/>
    <w:rsid w:val="007C05B3"/>
    <w:rsid w:val="007C1DD8"/>
    <w:rsid w:val="007C2030"/>
    <w:rsid w:val="007C2BBC"/>
    <w:rsid w:val="007C35C7"/>
    <w:rsid w:val="007C3826"/>
    <w:rsid w:val="007C45E5"/>
    <w:rsid w:val="007C6CAC"/>
    <w:rsid w:val="007C7F6D"/>
    <w:rsid w:val="007D025B"/>
    <w:rsid w:val="007D2828"/>
    <w:rsid w:val="007D39E2"/>
    <w:rsid w:val="007D5B38"/>
    <w:rsid w:val="007D7C08"/>
    <w:rsid w:val="007E00B3"/>
    <w:rsid w:val="007E0A85"/>
    <w:rsid w:val="007E1705"/>
    <w:rsid w:val="007E18D3"/>
    <w:rsid w:val="007E4E35"/>
    <w:rsid w:val="007E5FC1"/>
    <w:rsid w:val="007E67C4"/>
    <w:rsid w:val="007E7F88"/>
    <w:rsid w:val="007F254E"/>
    <w:rsid w:val="007F34D6"/>
    <w:rsid w:val="007F429B"/>
    <w:rsid w:val="007F665E"/>
    <w:rsid w:val="00801493"/>
    <w:rsid w:val="00802930"/>
    <w:rsid w:val="008034F9"/>
    <w:rsid w:val="00803570"/>
    <w:rsid w:val="0080540C"/>
    <w:rsid w:val="00812C17"/>
    <w:rsid w:val="0081502B"/>
    <w:rsid w:val="008152D2"/>
    <w:rsid w:val="00815EA9"/>
    <w:rsid w:val="00816E74"/>
    <w:rsid w:val="00820226"/>
    <w:rsid w:val="00820A53"/>
    <w:rsid w:val="00821CFA"/>
    <w:rsid w:val="00821D01"/>
    <w:rsid w:val="00822888"/>
    <w:rsid w:val="008228FA"/>
    <w:rsid w:val="00822C79"/>
    <w:rsid w:val="0082389F"/>
    <w:rsid w:val="00823E02"/>
    <w:rsid w:val="0082599D"/>
    <w:rsid w:val="00826624"/>
    <w:rsid w:val="008312F8"/>
    <w:rsid w:val="00831C33"/>
    <w:rsid w:val="00832965"/>
    <w:rsid w:val="0083310A"/>
    <w:rsid w:val="008346F6"/>
    <w:rsid w:val="00835B40"/>
    <w:rsid w:val="00837F90"/>
    <w:rsid w:val="00842901"/>
    <w:rsid w:val="00843475"/>
    <w:rsid w:val="00843B11"/>
    <w:rsid w:val="00845610"/>
    <w:rsid w:val="00846A03"/>
    <w:rsid w:val="00847F0F"/>
    <w:rsid w:val="008524F2"/>
    <w:rsid w:val="008530D9"/>
    <w:rsid w:val="00855D64"/>
    <w:rsid w:val="0085749F"/>
    <w:rsid w:val="0086056B"/>
    <w:rsid w:val="008616A2"/>
    <w:rsid w:val="0086243F"/>
    <w:rsid w:val="0086247F"/>
    <w:rsid w:val="00863CFB"/>
    <w:rsid w:val="008657FE"/>
    <w:rsid w:val="00867501"/>
    <w:rsid w:val="008710D8"/>
    <w:rsid w:val="0087184D"/>
    <w:rsid w:val="0087322B"/>
    <w:rsid w:val="008737F7"/>
    <w:rsid w:val="00874631"/>
    <w:rsid w:val="00874A77"/>
    <w:rsid w:val="008757F9"/>
    <w:rsid w:val="0087602E"/>
    <w:rsid w:val="00877299"/>
    <w:rsid w:val="0087743A"/>
    <w:rsid w:val="00881A96"/>
    <w:rsid w:val="00881BA2"/>
    <w:rsid w:val="0088244F"/>
    <w:rsid w:val="008831EF"/>
    <w:rsid w:val="008840EA"/>
    <w:rsid w:val="00884177"/>
    <w:rsid w:val="008848E7"/>
    <w:rsid w:val="0088519D"/>
    <w:rsid w:val="0088569A"/>
    <w:rsid w:val="00885AA3"/>
    <w:rsid w:val="008861E3"/>
    <w:rsid w:val="008902FA"/>
    <w:rsid w:val="00890BD3"/>
    <w:rsid w:val="0089157F"/>
    <w:rsid w:val="00892E39"/>
    <w:rsid w:val="00892F7F"/>
    <w:rsid w:val="008936D6"/>
    <w:rsid w:val="00893A38"/>
    <w:rsid w:val="0089553C"/>
    <w:rsid w:val="008975CF"/>
    <w:rsid w:val="0089792C"/>
    <w:rsid w:val="008A41F6"/>
    <w:rsid w:val="008A56B5"/>
    <w:rsid w:val="008A686C"/>
    <w:rsid w:val="008A72A8"/>
    <w:rsid w:val="008B03BE"/>
    <w:rsid w:val="008B071D"/>
    <w:rsid w:val="008B08CA"/>
    <w:rsid w:val="008B1445"/>
    <w:rsid w:val="008B29D1"/>
    <w:rsid w:val="008B3D27"/>
    <w:rsid w:val="008B6A3C"/>
    <w:rsid w:val="008B7712"/>
    <w:rsid w:val="008B7AC6"/>
    <w:rsid w:val="008C03E8"/>
    <w:rsid w:val="008C244B"/>
    <w:rsid w:val="008C3F2B"/>
    <w:rsid w:val="008C4760"/>
    <w:rsid w:val="008C494A"/>
    <w:rsid w:val="008C62FC"/>
    <w:rsid w:val="008C653D"/>
    <w:rsid w:val="008C7861"/>
    <w:rsid w:val="008D067C"/>
    <w:rsid w:val="008D0B13"/>
    <w:rsid w:val="008D19A4"/>
    <w:rsid w:val="008D1C57"/>
    <w:rsid w:val="008D24A0"/>
    <w:rsid w:val="008D269E"/>
    <w:rsid w:val="008D3624"/>
    <w:rsid w:val="008D5055"/>
    <w:rsid w:val="008D5112"/>
    <w:rsid w:val="008D5164"/>
    <w:rsid w:val="008D65EE"/>
    <w:rsid w:val="008E1FE8"/>
    <w:rsid w:val="008E34CC"/>
    <w:rsid w:val="008E4627"/>
    <w:rsid w:val="008E4902"/>
    <w:rsid w:val="008E4E23"/>
    <w:rsid w:val="008E594B"/>
    <w:rsid w:val="008E63D6"/>
    <w:rsid w:val="008E7A21"/>
    <w:rsid w:val="008F272B"/>
    <w:rsid w:val="008F3572"/>
    <w:rsid w:val="008F43D5"/>
    <w:rsid w:val="008F4A60"/>
    <w:rsid w:val="008F5560"/>
    <w:rsid w:val="008F5596"/>
    <w:rsid w:val="008F6FCB"/>
    <w:rsid w:val="009011FD"/>
    <w:rsid w:val="00901313"/>
    <w:rsid w:val="00901C3F"/>
    <w:rsid w:val="00903BBC"/>
    <w:rsid w:val="00905D3C"/>
    <w:rsid w:val="00905E05"/>
    <w:rsid w:val="00906727"/>
    <w:rsid w:val="009073DD"/>
    <w:rsid w:val="00910584"/>
    <w:rsid w:val="00911BB8"/>
    <w:rsid w:val="00913A89"/>
    <w:rsid w:val="00914F20"/>
    <w:rsid w:val="00916736"/>
    <w:rsid w:val="00917E61"/>
    <w:rsid w:val="00921A23"/>
    <w:rsid w:val="00922FFF"/>
    <w:rsid w:val="009264CB"/>
    <w:rsid w:val="00926B95"/>
    <w:rsid w:val="00932016"/>
    <w:rsid w:val="00932454"/>
    <w:rsid w:val="00933841"/>
    <w:rsid w:val="00933B29"/>
    <w:rsid w:val="009340D2"/>
    <w:rsid w:val="00936252"/>
    <w:rsid w:val="00936400"/>
    <w:rsid w:val="00936CAC"/>
    <w:rsid w:val="00936F83"/>
    <w:rsid w:val="00937115"/>
    <w:rsid w:val="009371B5"/>
    <w:rsid w:val="009373A1"/>
    <w:rsid w:val="00937C43"/>
    <w:rsid w:val="00941B87"/>
    <w:rsid w:val="00941F2E"/>
    <w:rsid w:val="009423D1"/>
    <w:rsid w:val="009433CB"/>
    <w:rsid w:val="009434F8"/>
    <w:rsid w:val="00943A7C"/>
    <w:rsid w:val="00943C56"/>
    <w:rsid w:val="009446E8"/>
    <w:rsid w:val="00946253"/>
    <w:rsid w:val="0095479C"/>
    <w:rsid w:val="00954E05"/>
    <w:rsid w:val="00954F75"/>
    <w:rsid w:val="00955319"/>
    <w:rsid w:val="0095675F"/>
    <w:rsid w:val="00957147"/>
    <w:rsid w:val="00957D86"/>
    <w:rsid w:val="00962639"/>
    <w:rsid w:val="009630BE"/>
    <w:rsid w:val="0096367D"/>
    <w:rsid w:val="00964E79"/>
    <w:rsid w:val="00965842"/>
    <w:rsid w:val="0096677E"/>
    <w:rsid w:val="00967236"/>
    <w:rsid w:val="009728D3"/>
    <w:rsid w:val="00974770"/>
    <w:rsid w:val="009755F3"/>
    <w:rsid w:val="00975AFB"/>
    <w:rsid w:val="00977503"/>
    <w:rsid w:val="00977653"/>
    <w:rsid w:val="009800D4"/>
    <w:rsid w:val="00980DE2"/>
    <w:rsid w:val="00983E13"/>
    <w:rsid w:val="00984309"/>
    <w:rsid w:val="00984545"/>
    <w:rsid w:val="00985310"/>
    <w:rsid w:val="00985A24"/>
    <w:rsid w:val="00985B84"/>
    <w:rsid w:val="00985C04"/>
    <w:rsid w:val="009877BC"/>
    <w:rsid w:val="0099051B"/>
    <w:rsid w:val="00992DB5"/>
    <w:rsid w:val="00993182"/>
    <w:rsid w:val="00994E89"/>
    <w:rsid w:val="009959FC"/>
    <w:rsid w:val="0099674F"/>
    <w:rsid w:val="009A25AA"/>
    <w:rsid w:val="009A265B"/>
    <w:rsid w:val="009A298D"/>
    <w:rsid w:val="009A3E1E"/>
    <w:rsid w:val="009A50C5"/>
    <w:rsid w:val="009A591B"/>
    <w:rsid w:val="009A5A2B"/>
    <w:rsid w:val="009A5A90"/>
    <w:rsid w:val="009B2A9F"/>
    <w:rsid w:val="009B2FE1"/>
    <w:rsid w:val="009B418A"/>
    <w:rsid w:val="009B5001"/>
    <w:rsid w:val="009B5A37"/>
    <w:rsid w:val="009B5AD1"/>
    <w:rsid w:val="009B5F2A"/>
    <w:rsid w:val="009B7509"/>
    <w:rsid w:val="009C021F"/>
    <w:rsid w:val="009C11A6"/>
    <w:rsid w:val="009C181E"/>
    <w:rsid w:val="009C2C21"/>
    <w:rsid w:val="009C4B60"/>
    <w:rsid w:val="009C615D"/>
    <w:rsid w:val="009C6BC5"/>
    <w:rsid w:val="009C727A"/>
    <w:rsid w:val="009D2480"/>
    <w:rsid w:val="009D354D"/>
    <w:rsid w:val="009D3629"/>
    <w:rsid w:val="009D4A58"/>
    <w:rsid w:val="009E0109"/>
    <w:rsid w:val="009E4F0A"/>
    <w:rsid w:val="009E5A3F"/>
    <w:rsid w:val="009F0B51"/>
    <w:rsid w:val="009F0CCA"/>
    <w:rsid w:val="009F1CD2"/>
    <w:rsid w:val="009F3075"/>
    <w:rsid w:val="009F3C11"/>
    <w:rsid w:val="009F3ECB"/>
    <w:rsid w:val="009F4778"/>
    <w:rsid w:val="009F62D6"/>
    <w:rsid w:val="009F62F6"/>
    <w:rsid w:val="00A02963"/>
    <w:rsid w:val="00A03843"/>
    <w:rsid w:val="00A045A3"/>
    <w:rsid w:val="00A04B3A"/>
    <w:rsid w:val="00A063B7"/>
    <w:rsid w:val="00A067D9"/>
    <w:rsid w:val="00A06D26"/>
    <w:rsid w:val="00A1082B"/>
    <w:rsid w:val="00A148D1"/>
    <w:rsid w:val="00A151DE"/>
    <w:rsid w:val="00A15E27"/>
    <w:rsid w:val="00A203D8"/>
    <w:rsid w:val="00A21503"/>
    <w:rsid w:val="00A21A1B"/>
    <w:rsid w:val="00A24348"/>
    <w:rsid w:val="00A253D1"/>
    <w:rsid w:val="00A27E63"/>
    <w:rsid w:val="00A31776"/>
    <w:rsid w:val="00A31A66"/>
    <w:rsid w:val="00A321A0"/>
    <w:rsid w:val="00A324B9"/>
    <w:rsid w:val="00A32774"/>
    <w:rsid w:val="00A32AC4"/>
    <w:rsid w:val="00A33273"/>
    <w:rsid w:val="00A344DE"/>
    <w:rsid w:val="00A3653C"/>
    <w:rsid w:val="00A40B76"/>
    <w:rsid w:val="00A43D5D"/>
    <w:rsid w:val="00A44C21"/>
    <w:rsid w:val="00A44EF3"/>
    <w:rsid w:val="00A452EC"/>
    <w:rsid w:val="00A4557D"/>
    <w:rsid w:val="00A4559D"/>
    <w:rsid w:val="00A458D9"/>
    <w:rsid w:val="00A4617B"/>
    <w:rsid w:val="00A469AE"/>
    <w:rsid w:val="00A46A00"/>
    <w:rsid w:val="00A47C10"/>
    <w:rsid w:val="00A47ECA"/>
    <w:rsid w:val="00A52BDE"/>
    <w:rsid w:val="00A53609"/>
    <w:rsid w:val="00A537FF"/>
    <w:rsid w:val="00A549EB"/>
    <w:rsid w:val="00A55204"/>
    <w:rsid w:val="00A57E68"/>
    <w:rsid w:val="00A600D7"/>
    <w:rsid w:val="00A60844"/>
    <w:rsid w:val="00A632AA"/>
    <w:rsid w:val="00A66550"/>
    <w:rsid w:val="00A67C84"/>
    <w:rsid w:val="00A67EA5"/>
    <w:rsid w:val="00A70BFE"/>
    <w:rsid w:val="00A70E45"/>
    <w:rsid w:val="00A715D7"/>
    <w:rsid w:val="00A7362C"/>
    <w:rsid w:val="00A763B5"/>
    <w:rsid w:val="00A816BE"/>
    <w:rsid w:val="00A82E2D"/>
    <w:rsid w:val="00A87636"/>
    <w:rsid w:val="00A8766E"/>
    <w:rsid w:val="00A905FE"/>
    <w:rsid w:val="00A9231B"/>
    <w:rsid w:val="00A928B0"/>
    <w:rsid w:val="00A92B0D"/>
    <w:rsid w:val="00A92BD6"/>
    <w:rsid w:val="00A93A39"/>
    <w:rsid w:val="00A94AF2"/>
    <w:rsid w:val="00A96866"/>
    <w:rsid w:val="00A97651"/>
    <w:rsid w:val="00A978A2"/>
    <w:rsid w:val="00AA0021"/>
    <w:rsid w:val="00AA0F81"/>
    <w:rsid w:val="00AA1252"/>
    <w:rsid w:val="00AA16B1"/>
    <w:rsid w:val="00AA1ECC"/>
    <w:rsid w:val="00AA21AF"/>
    <w:rsid w:val="00AA3CAE"/>
    <w:rsid w:val="00AA3D99"/>
    <w:rsid w:val="00AA454F"/>
    <w:rsid w:val="00AA4793"/>
    <w:rsid w:val="00AA4CFD"/>
    <w:rsid w:val="00AA4E43"/>
    <w:rsid w:val="00AA4FF9"/>
    <w:rsid w:val="00AA6541"/>
    <w:rsid w:val="00AA7895"/>
    <w:rsid w:val="00AB05B1"/>
    <w:rsid w:val="00AB1815"/>
    <w:rsid w:val="00AB18D2"/>
    <w:rsid w:val="00AB18FC"/>
    <w:rsid w:val="00AB5D10"/>
    <w:rsid w:val="00AB7CD3"/>
    <w:rsid w:val="00AC03F3"/>
    <w:rsid w:val="00AC1C29"/>
    <w:rsid w:val="00AC6DBB"/>
    <w:rsid w:val="00AD04B0"/>
    <w:rsid w:val="00AD0DC8"/>
    <w:rsid w:val="00AD14EC"/>
    <w:rsid w:val="00AD1CFB"/>
    <w:rsid w:val="00AD27A0"/>
    <w:rsid w:val="00AD2A9C"/>
    <w:rsid w:val="00AD2F10"/>
    <w:rsid w:val="00AD324C"/>
    <w:rsid w:val="00AD39B8"/>
    <w:rsid w:val="00AD48F2"/>
    <w:rsid w:val="00AD6919"/>
    <w:rsid w:val="00AE050F"/>
    <w:rsid w:val="00AE0A72"/>
    <w:rsid w:val="00AE2832"/>
    <w:rsid w:val="00AE3784"/>
    <w:rsid w:val="00AE3A68"/>
    <w:rsid w:val="00AE45E6"/>
    <w:rsid w:val="00AE5CA4"/>
    <w:rsid w:val="00AE5EEC"/>
    <w:rsid w:val="00AE79D7"/>
    <w:rsid w:val="00AF272E"/>
    <w:rsid w:val="00AF27BA"/>
    <w:rsid w:val="00AF2963"/>
    <w:rsid w:val="00AF2EBB"/>
    <w:rsid w:val="00AF36C2"/>
    <w:rsid w:val="00AF37FD"/>
    <w:rsid w:val="00AF51DB"/>
    <w:rsid w:val="00AF573E"/>
    <w:rsid w:val="00AF5D9E"/>
    <w:rsid w:val="00AF618B"/>
    <w:rsid w:val="00AF6EDD"/>
    <w:rsid w:val="00B00898"/>
    <w:rsid w:val="00B01221"/>
    <w:rsid w:val="00B036FB"/>
    <w:rsid w:val="00B04044"/>
    <w:rsid w:val="00B0459B"/>
    <w:rsid w:val="00B07484"/>
    <w:rsid w:val="00B104F7"/>
    <w:rsid w:val="00B11065"/>
    <w:rsid w:val="00B11774"/>
    <w:rsid w:val="00B127A3"/>
    <w:rsid w:val="00B1472D"/>
    <w:rsid w:val="00B15DE3"/>
    <w:rsid w:val="00B1603F"/>
    <w:rsid w:val="00B16859"/>
    <w:rsid w:val="00B173C6"/>
    <w:rsid w:val="00B20EDA"/>
    <w:rsid w:val="00B22BB9"/>
    <w:rsid w:val="00B22D22"/>
    <w:rsid w:val="00B22EE4"/>
    <w:rsid w:val="00B272DA"/>
    <w:rsid w:val="00B27AFA"/>
    <w:rsid w:val="00B27C18"/>
    <w:rsid w:val="00B30CD1"/>
    <w:rsid w:val="00B33653"/>
    <w:rsid w:val="00B364F7"/>
    <w:rsid w:val="00B36F1C"/>
    <w:rsid w:val="00B37461"/>
    <w:rsid w:val="00B374D7"/>
    <w:rsid w:val="00B407AE"/>
    <w:rsid w:val="00B412C9"/>
    <w:rsid w:val="00B42DF1"/>
    <w:rsid w:val="00B42F3B"/>
    <w:rsid w:val="00B4379F"/>
    <w:rsid w:val="00B43D3B"/>
    <w:rsid w:val="00B45A2D"/>
    <w:rsid w:val="00B45EEB"/>
    <w:rsid w:val="00B46A9B"/>
    <w:rsid w:val="00B46DD0"/>
    <w:rsid w:val="00B478AD"/>
    <w:rsid w:val="00B50DA4"/>
    <w:rsid w:val="00B50E9C"/>
    <w:rsid w:val="00B5236F"/>
    <w:rsid w:val="00B52706"/>
    <w:rsid w:val="00B52CA4"/>
    <w:rsid w:val="00B52EBD"/>
    <w:rsid w:val="00B543DA"/>
    <w:rsid w:val="00B55FEF"/>
    <w:rsid w:val="00B57BF2"/>
    <w:rsid w:val="00B61747"/>
    <w:rsid w:val="00B617F2"/>
    <w:rsid w:val="00B6197B"/>
    <w:rsid w:val="00B625A9"/>
    <w:rsid w:val="00B63B65"/>
    <w:rsid w:val="00B65BBE"/>
    <w:rsid w:val="00B6636D"/>
    <w:rsid w:val="00B665BA"/>
    <w:rsid w:val="00B666F2"/>
    <w:rsid w:val="00B6794D"/>
    <w:rsid w:val="00B701CC"/>
    <w:rsid w:val="00B70843"/>
    <w:rsid w:val="00B713F8"/>
    <w:rsid w:val="00B720A6"/>
    <w:rsid w:val="00B72235"/>
    <w:rsid w:val="00B722CE"/>
    <w:rsid w:val="00B72838"/>
    <w:rsid w:val="00B72C98"/>
    <w:rsid w:val="00B7477F"/>
    <w:rsid w:val="00B7487C"/>
    <w:rsid w:val="00B7525B"/>
    <w:rsid w:val="00B75DBE"/>
    <w:rsid w:val="00B8002A"/>
    <w:rsid w:val="00B8079A"/>
    <w:rsid w:val="00B8104F"/>
    <w:rsid w:val="00B82069"/>
    <w:rsid w:val="00B83116"/>
    <w:rsid w:val="00B83282"/>
    <w:rsid w:val="00B8428C"/>
    <w:rsid w:val="00B84574"/>
    <w:rsid w:val="00B8461D"/>
    <w:rsid w:val="00B868C1"/>
    <w:rsid w:val="00B877CC"/>
    <w:rsid w:val="00B940EA"/>
    <w:rsid w:val="00B947F2"/>
    <w:rsid w:val="00B95C0F"/>
    <w:rsid w:val="00B95C7F"/>
    <w:rsid w:val="00B96952"/>
    <w:rsid w:val="00BA02F0"/>
    <w:rsid w:val="00BA0AEC"/>
    <w:rsid w:val="00BA325C"/>
    <w:rsid w:val="00BA39F2"/>
    <w:rsid w:val="00BA3F66"/>
    <w:rsid w:val="00BA65D2"/>
    <w:rsid w:val="00BA7754"/>
    <w:rsid w:val="00BB0A93"/>
    <w:rsid w:val="00BB1437"/>
    <w:rsid w:val="00BB20BD"/>
    <w:rsid w:val="00BB53A6"/>
    <w:rsid w:val="00BB70E7"/>
    <w:rsid w:val="00BC0224"/>
    <w:rsid w:val="00BC1170"/>
    <w:rsid w:val="00BC188A"/>
    <w:rsid w:val="00BC243F"/>
    <w:rsid w:val="00BC2BA0"/>
    <w:rsid w:val="00BC3083"/>
    <w:rsid w:val="00BC5B55"/>
    <w:rsid w:val="00BC5FD5"/>
    <w:rsid w:val="00BC6786"/>
    <w:rsid w:val="00BC71EF"/>
    <w:rsid w:val="00BC793A"/>
    <w:rsid w:val="00BD004C"/>
    <w:rsid w:val="00BD0CD6"/>
    <w:rsid w:val="00BD1893"/>
    <w:rsid w:val="00BD2083"/>
    <w:rsid w:val="00BD26A3"/>
    <w:rsid w:val="00BD2CE3"/>
    <w:rsid w:val="00BD2F96"/>
    <w:rsid w:val="00BD36DE"/>
    <w:rsid w:val="00BD5186"/>
    <w:rsid w:val="00BD577A"/>
    <w:rsid w:val="00BD637E"/>
    <w:rsid w:val="00BD79F8"/>
    <w:rsid w:val="00BE50F0"/>
    <w:rsid w:val="00BE543E"/>
    <w:rsid w:val="00BF08D8"/>
    <w:rsid w:val="00BF121A"/>
    <w:rsid w:val="00BF130A"/>
    <w:rsid w:val="00BF184D"/>
    <w:rsid w:val="00BF18C9"/>
    <w:rsid w:val="00BF3780"/>
    <w:rsid w:val="00BF51EF"/>
    <w:rsid w:val="00BF5253"/>
    <w:rsid w:val="00BF77E4"/>
    <w:rsid w:val="00C00BD2"/>
    <w:rsid w:val="00C015C9"/>
    <w:rsid w:val="00C02501"/>
    <w:rsid w:val="00C02A05"/>
    <w:rsid w:val="00C02A89"/>
    <w:rsid w:val="00C02C6F"/>
    <w:rsid w:val="00C0407F"/>
    <w:rsid w:val="00C052CF"/>
    <w:rsid w:val="00C06603"/>
    <w:rsid w:val="00C070E2"/>
    <w:rsid w:val="00C07160"/>
    <w:rsid w:val="00C10C43"/>
    <w:rsid w:val="00C1174E"/>
    <w:rsid w:val="00C12903"/>
    <w:rsid w:val="00C13A02"/>
    <w:rsid w:val="00C13BCB"/>
    <w:rsid w:val="00C14156"/>
    <w:rsid w:val="00C1490D"/>
    <w:rsid w:val="00C154CD"/>
    <w:rsid w:val="00C155C0"/>
    <w:rsid w:val="00C201B0"/>
    <w:rsid w:val="00C20A94"/>
    <w:rsid w:val="00C21D00"/>
    <w:rsid w:val="00C24BC7"/>
    <w:rsid w:val="00C25A19"/>
    <w:rsid w:val="00C2618B"/>
    <w:rsid w:val="00C264AD"/>
    <w:rsid w:val="00C272BB"/>
    <w:rsid w:val="00C30CDE"/>
    <w:rsid w:val="00C30D32"/>
    <w:rsid w:val="00C31546"/>
    <w:rsid w:val="00C31D07"/>
    <w:rsid w:val="00C32081"/>
    <w:rsid w:val="00C33006"/>
    <w:rsid w:val="00C3653C"/>
    <w:rsid w:val="00C40939"/>
    <w:rsid w:val="00C40BAF"/>
    <w:rsid w:val="00C40D1D"/>
    <w:rsid w:val="00C42C9A"/>
    <w:rsid w:val="00C43BB3"/>
    <w:rsid w:val="00C442E4"/>
    <w:rsid w:val="00C465BE"/>
    <w:rsid w:val="00C469A3"/>
    <w:rsid w:val="00C471CC"/>
    <w:rsid w:val="00C500BD"/>
    <w:rsid w:val="00C50100"/>
    <w:rsid w:val="00C51A4E"/>
    <w:rsid w:val="00C51C52"/>
    <w:rsid w:val="00C51F1C"/>
    <w:rsid w:val="00C54000"/>
    <w:rsid w:val="00C55C71"/>
    <w:rsid w:val="00C560E8"/>
    <w:rsid w:val="00C574FF"/>
    <w:rsid w:val="00C60E11"/>
    <w:rsid w:val="00C616BD"/>
    <w:rsid w:val="00C61C01"/>
    <w:rsid w:val="00C61DFE"/>
    <w:rsid w:val="00C625FE"/>
    <w:rsid w:val="00C62A2D"/>
    <w:rsid w:val="00C62F5F"/>
    <w:rsid w:val="00C6372D"/>
    <w:rsid w:val="00C700C8"/>
    <w:rsid w:val="00C766A8"/>
    <w:rsid w:val="00C77C84"/>
    <w:rsid w:val="00C80731"/>
    <w:rsid w:val="00C8189F"/>
    <w:rsid w:val="00C82EF8"/>
    <w:rsid w:val="00C83FD8"/>
    <w:rsid w:val="00C860A1"/>
    <w:rsid w:val="00C861B4"/>
    <w:rsid w:val="00C86DFF"/>
    <w:rsid w:val="00C87088"/>
    <w:rsid w:val="00C87171"/>
    <w:rsid w:val="00C9000F"/>
    <w:rsid w:val="00C90EA1"/>
    <w:rsid w:val="00C91558"/>
    <w:rsid w:val="00C92113"/>
    <w:rsid w:val="00C92F07"/>
    <w:rsid w:val="00C93BC4"/>
    <w:rsid w:val="00C93BD0"/>
    <w:rsid w:val="00C9437F"/>
    <w:rsid w:val="00C9499E"/>
    <w:rsid w:val="00C96713"/>
    <w:rsid w:val="00C971AA"/>
    <w:rsid w:val="00C973DF"/>
    <w:rsid w:val="00CA0530"/>
    <w:rsid w:val="00CA067A"/>
    <w:rsid w:val="00CA1094"/>
    <w:rsid w:val="00CA11FA"/>
    <w:rsid w:val="00CA14EE"/>
    <w:rsid w:val="00CA1D71"/>
    <w:rsid w:val="00CA2F48"/>
    <w:rsid w:val="00CA3716"/>
    <w:rsid w:val="00CA5484"/>
    <w:rsid w:val="00CA5CC0"/>
    <w:rsid w:val="00CA6F50"/>
    <w:rsid w:val="00CB015D"/>
    <w:rsid w:val="00CB03FB"/>
    <w:rsid w:val="00CB0826"/>
    <w:rsid w:val="00CB0A71"/>
    <w:rsid w:val="00CB2FD2"/>
    <w:rsid w:val="00CB4270"/>
    <w:rsid w:val="00CB561B"/>
    <w:rsid w:val="00CB5E16"/>
    <w:rsid w:val="00CB6762"/>
    <w:rsid w:val="00CB76A5"/>
    <w:rsid w:val="00CC0D46"/>
    <w:rsid w:val="00CC34DB"/>
    <w:rsid w:val="00CC3DBE"/>
    <w:rsid w:val="00CC51DC"/>
    <w:rsid w:val="00CD17EE"/>
    <w:rsid w:val="00CD1ABC"/>
    <w:rsid w:val="00CD1F6B"/>
    <w:rsid w:val="00CD1FA9"/>
    <w:rsid w:val="00CD2B7C"/>
    <w:rsid w:val="00CD2E9D"/>
    <w:rsid w:val="00CD397F"/>
    <w:rsid w:val="00CD42A2"/>
    <w:rsid w:val="00CD44A9"/>
    <w:rsid w:val="00CD6D1D"/>
    <w:rsid w:val="00CE30FC"/>
    <w:rsid w:val="00CE344A"/>
    <w:rsid w:val="00CE44D5"/>
    <w:rsid w:val="00CE5D2A"/>
    <w:rsid w:val="00CE6B48"/>
    <w:rsid w:val="00CF06EF"/>
    <w:rsid w:val="00CF2E85"/>
    <w:rsid w:val="00CF3700"/>
    <w:rsid w:val="00CF42EF"/>
    <w:rsid w:val="00CF436B"/>
    <w:rsid w:val="00CF48B8"/>
    <w:rsid w:val="00CF66DB"/>
    <w:rsid w:val="00CF6E80"/>
    <w:rsid w:val="00D00707"/>
    <w:rsid w:val="00D0098B"/>
    <w:rsid w:val="00D009FE"/>
    <w:rsid w:val="00D03063"/>
    <w:rsid w:val="00D04454"/>
    <w:rsid w:val="00D055A5"/>
    <w:rsid w:val="00D10889"/>
    <w:rsid w:val="00D108CD"/>
    <w:rsid w:val="00D10BF5"/>
    <w:rsid w:val="00D1186E"/>
    <w:rsid w:val="00D1203D"/>
    <w:rsid w:val="00D123F5"/>
    <w:rsid w:val="00D12701"/>
    <w:rsid w:val="00D133AD"/>
    <w:rsid w:val="00D13621"/>
    <w:rsid w:val="00D16EDF"/>
    <w:rsid w:val="00D1792D"/>
    <w:rsid w:val="00D20142"/>
    <w:rsid w:val="00D22E8D"/>
    <w:rsid w:val="00D23AA9"/>
    <w:rsid w:val="00D23DBF"/>
    <w:rsid w:val="00D2668D"/>
    <w:rsid w:val="00D317B7"/>
    <w:rsid w:val="00D33288"/>
    <w:rsid w:val="00D33618"/>
    <w:rsid w:val="00D40D56"/>
    <w:rsid w:val="00D41026"/>
    <w:rsid w:val="00D42DE5"/>
    <w:rsid w:val="00D439B0"/>
    <w:rsid w:val="00D44DD9"/>
    <w:rsid w:val="00D45645"/>
    <w:rsid w:val="00D46508"/>
    <w:rsid w:val="00D4754D"/>
    <w:rsid w:val="00D47568"/>
    <w:rsid w:val="00D5019F"/>
    <w:rsid w:val="00D50C6F"/>
    <w:rsid w:val="00D51C23"/>
    <w:rsid w:val="00D52768"/>
    <w:rsid w:val="00D531D0"/>
    <w:rsid w:val="00D536B6"/>
    <w:rsid w:val="00D53A3A"/>
    <w:rsid w:val="00D5667A"/>
    <w:rsid w:val="00D56E74"/>
    <w:rsid w:val="00D579A1"/>
    <w:rsid w:val="00D602C4"/>
    <w:rsid w:val="00D62B39"/>
    <w:rsid w:val="00D64100"/>
    <w:rsid w:val="00D66360"/>
    <w:rsid w:val="00D664F9"/>
    <w:rsid w:val="00D67F7C"/>
    <w:rsid w:val="00D700B7"/>
    <w:rsid w:val="00D70FD3"/>
    <w:rsid w:val="00D7128B"/>
    <w:rsid w:val="00D71485"/>
    <w:rsid w:val="00D75C1F"/>
    <w:rsid w:val="00D769D7"/>
    <w:rsid w:val="00D80F1D"/>
    <w:rsid w:val="00D8456D"/>
    <w:rsid w:val="00D84E81"/>
    <w:rsid w:val="00D85493"/>
    <w:rsid w:val="00D85D54"/>
    <w:rsid w:val="00D8702B"/>
    <w:rsid w:val="00D8731F"/>
    <w:rsid w:val="00D91387"/>
    <w:rsid w:val="00D9147E"/>
    <w:rsid w:val="00D91FA9"/>
    <w:rsid w:val="00D942A1"/>
    <w:rsid w:val="00D96114"/>
    <w:rsid w:val="00D962C9"/>
    <w:rsid w:val="00DA05A3"/>
    <w:rsid w:val="00DA253C"/>
    <w:rsid w:val="00DA2B3F"/>
    <w:rsid w:val="00DA469D"/>
    <w:rsid w:val="00DA4F92"/>
    <w:rsid w:val="00DA501B"/>
    <w:rsid w:val="00DA558B"/>
    <w:rsid w:val="00DA68B7"/>
    <w:rsid w:val="00DA725D"/>
    <w:rsid w:val="00DA794B"/>
    <w:rsid w:val="00DA7AA4"/>
    <w:rsid w:val="00DB1170"/>
    <w:rsid w:val="00DB1570"/>
    <w:rsid w:val="00DB1FF9"/>
    <w:rsid w:val="00DB2731"/>
    <w:rsid w:val="00DB5D77"/>
    <w:rsid w:val="00DC0A49"/>
    <w:rsid w:val="00DC0D49"/>
    <w:rsid w:val="00DC1326"/>
    <w:rsid w:val="00DC20AC"/>
    <w:rsid w:val="00DC2387"/>
    <w:rsid w:val="00DC393D"/>
    <w:rsid w:val="00DC44E4"/>
    <w:rsid w:val="00DC4F4C"/>
    <w:rsid w:val="00DC62C9"/>
    <w:rsid w:val="00DC6519"/>
    <w:rsid w:val="00DC7B76"/>
    <w:rsid w:val="00DD0649"/>
    <w:rsid w:val="00DD1B8E"/>
    <w:rsid w:val="00DD34E7"/>
    <w:rsid w:val="00DD35AB"/>
    <w:rsid w:val="00DD3CC3"/>
    <w:rsid w:val="00DD3E34"/>
    <w:rsid w:val="00DD4230"/>
    <w:rsid w:val="00DD4353"/>
    <w:rsid w:val="00DD50E8"/>
    <w:rsid w:val="00DD584B"/>
    <w:rsid w:val="00DD7B4A"/>
    <w:rsid w:val="00DD7CF5"/>
    <w:rsid w:val="00DE3583"/>
    <w:rsid w:val="00DE3AB6"/>
    <w:rsid w:val="00DE3F4C"/>
    <w:rsid w:val="00DE5C15"/>
    <w:rsid w:val="00DE5F99"/>
    <w:rsid w:val="00DE6CE0"/>
    <w:rsid w:val="00DE6D44"/>
    <w:rsid w:val="00DF0A92"/>
    <w:rsid w:val="00DF3475"/>
    <w:rsid w:val="00DF3737"/>
    <w:rsid w:val="00DF3B20"/>
    <w:rsid w:val="00DF4408"/>
    <w:rsid w:val="00DF67E6"/>
    <w:rsid w:val="00DF6D4F"/>
    <w:rsid w:val="00E00669"/>
    <w:rsid w:val="00E0093D"/>
    <w:rsid w:val="00E026B7"/>
    <w:rsid w:val="00E03C1F"/>
    <w:rsid w:val="00E04125"/>
    <w:rsid w:val="00E0459A"/>
    <w:rsid w:val="00E10A6C"/>
    <w:rsid w:val="00E11477"/>
    <w:rsid w:val="00E11BB1"/>
    <w:rsid w:val="00E124E4"/>
    <w:rsid w:val="00E12B0B"/>
    <w:rsid w:val="00E12B2A"/>
    <w:rsid w:val="00E13989"/>
    <w:rsid w:val="00E13A2F"/>
    <w:rsid w:val="00E14D33"/>
    <w:rsid w:val="00E17625"/>
    <w:rsid w:val="00E177AA"/>
    <w:rsid w:val="00E20091"/>
    <w:rsid w:val="00E21751"/>
    <w:rsid w:val="00E23045"/>
    <w:rsid w:val="00E27446"/>
    <w:rsid w:val="00E30EF1"/>
    <w:rsid w:val="00E3141E"/>
    <w:rsid w:val="00E31A68"/>
    <w:rsid w:val="00E31D01"/>
    <w:rsid w:val="00E32297"/>
    <w:rsid w:val="00E3396D"/>
    <w:rsid w:val="00E33BEF"/>
    <w:rsid w:val="00E34057"/>
    <w:rsid w:val="00E406FA"/>
    <w:rsid w:val="00E41288"/>
    <w:rsid w:val="00E4226B"/>
    <w:rsid w:val="00E42606"/>
    <w:rsid w:val="00E43A5F"/>
    <w:rsid w:val="00E4484E"/>
    <w:rsid w:val="00E4491E"/>
    <w:rsid w:val="00E461A6"/>
    <w:rsid w:val="00E46998"/>
    <w:rsid w:val="00E500EC"/>
    <w:rsid w:val="00E5135D"/>
    <w:rsid w:val="00E516CC"/>
    <w:rsid w:val="00E519C8"/>
    <w:rsid w:val="00E51A51"/>
    <w:rsid w:val="00E5206B"/>
    <w:rsid w:val="00E5241E"/>
    <w:rsid w:val="00E526F2"/>
    <w:rsid w:val="00E52D58"/>
    <w:rsid w:val="00E5503D"/>
    <w:rsid w:val="00E56F01"/>
    <w:rsid w:val="00E60E35"/>
    <w:rsid w:val="00E61884"/>
    <w:rsid w:val="00E63DA3"/>
    <w:rsid w:val="00E66252"/>
    <w:rsid w:val="00E67377"/>
    <w:rsid w:val="00E70002"/>
    <w:rsid w:val="00E7367D"/>
    <w:rsid w:val="00E73916"/>
    <w:rsid w:val="00E73FF7"/>
    <w:rsid w:val="00E74432"/>
    <w:rsid w:val="00E750FE"/>
    <w:rsid w:val="00E75226"/>
    <w:rsid w:val="00E7526D"/>
    <w:rsid w:val="00E7533E"/>
    <w:rsid w:val="00E75C9C"/>
    <w:rsid w:val="00E80CBD"/>
    <w:rsid w:val="00E81EF4"/>
    <w:rsid w:val="00E846A1"/>
    <w:rsid w:val="00E9029E"/>
    <w:rsid w:val="00E90677"/>
    <w:rsid w:val="00E909B9"/>
    <w:rsid w:val="00E92752"/>
    <w:rsid w:val="00E929A4"/>
    <w:rsid w:val="00E938B4"/>
    <w:rsid w:val="00E951FC"/>
    <w:rsid w:val="00E96109"/>
    <w:rsid w:val="00E9632F"/>
    <w:rsid w:val="00E97B4B"/>
    <w:rsid w:val="00EA0F09"/>
    <w:rsid w:val="00EA3262"/>
    <w:rsid w:val="00EA3C06"/>
    <w:rsid w:val="00EA3F70"/>
    <w:rsid w:val="00EA4522"/>
    <w:rsid w:val="00EA4664"/>
    <w:rsid w:val="00EA6356"/>
    <w:rsid w:val="00EA6984"/>
    <w:rsid w:val="00EB0032"/>
    <w:rsid w:val="00EB22B7"/>
    <w:rsid w:val="00EB27AE"/>
    <w:rsid w:val="00EB34E6"/>
    <w:rsid w:val="00EB4083"/>
    <w:rsid w:val="00EB5593"/>
    <w:rsid w:val="00EB5DAB"/>
    <w:rsid w:val="00EB6909"/>
    <w:rsid w:val="00EB6B19"/>
    <w:rsid w:val="00EB6E1E"/>
    <w:rsid w:val="00EB7E48"/>
    <w:rsid w:val="00EC141D"/>
    <w:rsid w:val="00EC1471"/>
    <w:rsid w:val="00EC5143"/>
    <w:rsid w:val="00EC75CB"/>
    <w:rsid w:val="00ED0251"/>
    <w:rsid w:val="00ED0495"/>
    <w:rsid w:val="00ED0641"/>
    <w:rsid w:val="00ED164F"/>
    <w:rsid w:val="00ED3818"/>
    <w:rsid w:val="00ED4A3C"/>
    <w:rsid w:val="00EE27D0"/>
    <w:rsid w:val="00EE2A07"/>
    <w:rsid w:val="00EE3655"/>
    <w:rsid w:val="00EE57D0"/>
    <w:rsid w:val="00EE6362"/>
    <w:rsid w:val="00EF0011"/>
    <w:rsid w:val="00EF132F"/>
    <w:rsid w:val="00EF15FB"/>
    <w:rsid w:val="00EF25A7"/>
    <w:rsid w:val="00EF31BB"/>
    <w:rsid w:val="00EF3689"/>
    <w:rsid w:val="00EF3958"/>
    <w:rsid w:val="00EF3F7D"/>
    <w:rsid w:val="00EF48EA"/>
    <w:rsid w:val="00EF5D2A"/>
    <w:rsid w:val="00EF67C2"/>
    <w:rsid w:val="00EF73F3"/>
    <w:rsid w:val="00F000D1"/>
    <w:rsid w:val="00F00556"/>
    <w:rsid w:val="00F0106B"/>
    <w:rsid w:val="00F014F0"/>
    <w:rsid w:val="00F01B8C"/>
    <w:rsid w:val="00F03840"/>
    <w:rsid w:val="00F03EBC"/>
    <w:rsid w:val="00F05B53"/>
    <w:rsid w:val="00F1294B"/>
    <w:rsid w:val="00F14B36"/>
    <w:rsid w:val="00F14C2C"/>
    <w:rsid w:val="00F151BC"/>
    <w:rsid w:val="00F16A6B"/>
    <w:rsid w:val="00F17C17"/>
    <w:rsid w:val="00F201F9"/>
    <w:rsid w:val="00F21A5A"/>
    <w:rsid w:val="00F21D6D"/>
    <w:rsid w:val="00F21F64"/>
    <w:rsid w:val="00F2436B"/>
    <w:rsid w:val="00F258D1"/>
    <w:rsid w:val="00F27A01"/>
    <w:rsid w:val="00F31EAE"/>
    <w:rsid w:val="00F31F19"/>
    <w:rsid w:val="00F33A2C"/>
    <w:rsid w:val="00F36028"/>
    <w:rsid w:val="00F369DF"/>
    <w:rsid w:val="00F377F6"/>
    <w:rsid w:val="00F37D2A"/>
    <w:rsid w:val="00F40F4E"/>
    <w:rsid w:val="00F4125D"/>
    <w:rsid w:val="00F41347"/>
    <w:rsid w:val="00F41BF3"/>
    <w:rsid w:val="00F42802"/>
    <w:rsid w:val="00F4305F"/>
    <w:rsid w:val="00F436B3"/>
    <w:rsid w:val="00F44A74"/>
    <w:rsid w:val="00F47229"/>
    <w:rsid w:val="00F51391"/>
    <w:rsid w:val="00F557A1"/>
    <w:rsid w:val="00F55C35"/>
    <w:rsid w:val="00F57501"/>
    <w:rsid w:val="00F6142C"/>
    <w:rsid w:val="00F614ED"/>
    <w:rsid w:val="00F6216B"/>
    <w:rsid w:val="00F62660"/>
    <w:rsid w:val="00F633B6"/>
    <w:rsid w:val="00F6396A"/>
    <w:rsid w:val="00F639A9"/>
    <w:rsid w:val="00F642DF"/>
    <w:rsid w:val="00F6452C"/>
    <w:rsid w:val="00F65AD2"/>
    <w:rsid w:val="00F660D9"/>
    <w:rsid w:val="00F66C8C"/>
    <w:rsid w:val="00F716F5"/>
    <w:rsid w:val="00F74A4C"/>
    <w:rsid w:val="00F76A40"/>
    <w:rsid w:val="00F76B22"/>
    <w:rsid w:val="00F7772E"/>
    <w:rsid w:val="00F80BA7"/>
    <w:rsid w:val="00F8113D"/>
    <w:rsid w:val="00F81270"/>
    <w:rsid w:val="00F82632"/>
    <w:rsid w:val="00F83AC5"/>
    <w:rsid w:val="00F83BBC"/>
    <w:rsid w:val="00F83EE5"/>
    <w:rsid w:val="00F841DF"/>
    <w:rsid w:val="00F8752E"/>
    <w:rsid w:val="00F87A89"/>
    <w:rsid w:val="00F9101A"/>
    <w:rsid w:val="00F918CC"/>
    <w:rsid w:val="00F94FD7"/>
    <w:rsid w:val="00F95F34"/>
    <w:rsid w:val="00F9771F"/>
    <w:rsid w:val="00F97A1A"/>
    <w:rsid w:val="00FA067A"/>
    <w:rsid w:val="00FA1494"/>
    <w:rsid w:val="00FA24E2"/>
    <w:rsid w:val="00FA556A"/>
    <w:rsid w:val="00FA6947"/>
    <w:rsid w:val="00FA6C69"/>
    <w:rsid w:val="00FA74CB"/>
    <w:rsid w:val="00FB0919"/>
    <w:rsid w:val="00FB1399"/>
    <w:rsid w:val="00FB1457"/>
    <w:rsid w:val="00FB1AF0"/>
    <w:rsid w:val="00FB768D"/>
    <w:rsid w:val="00FC01BE"/>
    <w:rsid w:val="00FC0707"/>
    <w:rsid w:val="00FC0E47"/>
    <w:rsid w:val="00FC2BA0"/>
    <w:rsid w:val="00FC3972"/>
    <w:rsid w:val="00FC415A"/>
    <w:rsid w:val="00FC454A"/>
    <w:rsid w:val="00FC4641"/>
    <w:rsid w:val="00FC68BC"/>
    <w:rsid w:val="00FD1DFB"/>
    <w:rsid w:val="00FD4CB2"/>
    <w:rsid w:val="00FD5284"/>
    <w:rsid w:val="00FD656E"/>
    <w:rsid w:val="00FD7AB8"/>
    <w:rsid w:val="00FE0474"/>
    <w:rsid w:val="00FE0ADC"/>
    <w:rsid w:val="00FE0F2C"/>
    <w:rsid w:val="00FE1257"/>
    <w:rsid w:val="00FE2461"/>
    <w:rsid w:val="00FE30F0"/>
    <w:rsid w:val="00FE34DE"/>
    <w:rsid w:val="00FE50CB"/>
    <w:rsid w:val="00FE55CD"/>
    <w:rsid w:val="00FE7135"/>
    <w:rsid w:val="00FF2A57"/>
    <w:rsid w:val="00FF3EEA"/>
    <w:rsid w:val="00FF3FD9"/>
    <w:rsid w:val="00FF42AF"/>
    <w:rsid w:val="00FF4524"/>
    <w:rsid w:val="00FF4764"/>
    <w:rsid w:val="00FF4C73"/>
    <w:rsid w:val="00FF5C42"/>
    <w:rsid w:val="00FF60E5"/>
    <w:rsid w:val="00FF6C97"/>
    <w:rsid w:val="00FF6D3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C94EC3"/>
  <w15:docId w15:val="{8FFFE724-9822-4337-9208-F62C9F39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8F2"/>
    <w:rPr>
      <w:rFonts w:ascii="Times New Roman" w:eastAsia="Times New Roman" w:hAnsi="Times New Roman" w:cs="Times New Roman"/>
      <w:sz w:val="20"/>
      <w:szCs w:val="20"/>
    </w:rPr>
  </w:style>
  <w:style w:type="paragraph" w:styleId="Heading1">
    <w:name w:val="heading 1"/>
    <w:basedOn w:val="Normal"/>
    <w:link w:val="Heading1Char"/>
    <w:uiPriority w:val="9"/>
    <w:qFormat/>
    <w:locked/>
    <w:rsid w:val="00C62F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D48F2"/>
    <w:rPr>
      <w:rFonts w:cs="Times New Roman"/>
      <w:color w:val="0000FF"/>
      <w:u w:val="single"/>
    </w:rPr>
  </w:style>
  <w:style w:type="paragraph" w:styleId="PlainText">
    <w:name w:val="Plain Text"/>
    <w:basedOn w:val="Normal"/>
    <w:link w:val="PlainTextChar"/>
    <w:uiPriority w:val="99"/>
    <w:rsid w:val="008F6FCB"/>
    <w:rPr>
      <w:rFonts w:ascii="Consolas" w:eastAsia="Calibri" w:hAnsi="Consolas"/>
      <w:sz w:val="21"/>
      <w:szCs w:val="21"/>
      <w:lang w:eastAsia="en-US"/>
    </w:rPr>
  </w:style>
  <w:style w:type="character" w:customStyle="1" w:styleId="PlainTextChar">
    <w:name w:val="Plain Text Char"/>
    <w:basedOn w:val="DefaultParagraphFont"/>
    <w:link w:val="PlainText"/>
    <w:uiPriority w:val="99"/>
    <w:locked/>
    <w:rsid w:val="008F6FCB"/>
    <w:rPr>
      <w:rFonts w:ascii="Consolas" w:hAnsi="Consolas" w:cs="Times New Roman"/>
      <w:sz w:val="21"/>
      <w:szCs w:val="21"/>
    </w:rPr>
  </w:style>
  <w:style w:type="paragraph" w:styleId="Header">
    <w:name w:val="header"/>
    <w:basedOn w:val="Normal"/>
    <w:link w:val="HeaderChar"/>
    <w:uiPriority w:val="99"/>
    <w:rsid w:val="008C03E8"/>
    <w:pPr>
      <w:tabs>
        <w:tab w:val="center" w:pos="4536"/>
        <w:tab w:val="right" w:pos="9072"/>
      </w:tabs>
    </w:pPr>
  </w:style>
  <w:style w:type="character" w:customStyle="1" w:styleId="HeaderChar">
    <w:name w:val="Header Char"/>
    <w:basedOn w:val="DefaultParagraphFont"/>
    <w:link w:val="Header"/>
    <w:uiPriority w:val="99"/>
    <w:locked/>
    <w:rsid w:val="008C03E8"/>
    <w:rPr>
      <w:rFonts w:ascii="Times New Roman" w:hAnsi="Times New Roman" w:cs="Times New Roman"/>
      <w:sz w:val="20"/>
      <w:szCs w:val="20"/>
      <w:lang w:eastAsia="de-DE"/>
    </w:rPr>
  </w:style>
  <w:style w:type="paragraph" w:styleId="Footer">
    <w:name w:val="footer"/>
    <w:basedOn w:val="Normal"/>
    <w:link w:val="FooterChar"/>
    <w:uiPriority w:val="99"/>
    <w:rsid w:val="008C03E8"/>
    <w:pPr>
      <w:tabs>
        <w:tab w:val="center" w:pos="4536"/>
        <w:tab w:val="right" w:pos="9072"/>
      </w:tabs>
    </w:pPr>
  </w:style>
  <w:style w:type="character" w:customStyle="1" w:styleId="FooterChar">
    <w:name w:val="Footer Char"/>
    <w:basedOn w:val="DefaultParagraphFont"/>
    <w:link w:val="Footer"/>
    <w:uiPriority w:val="99"/>
    <w:locked/>
    <w:rsid w:val="008C03E8"/>
    <w:rPr>
      <w:rFonts w:ascii="Times New Roman" w:hAnsi="Times New Roman" w:cs="Times New Roman"/>
      <w:sz w:val="20"/>
      <w:szCs w:val="20"/>
      <w:lang w:eastAsia="de-DE"/>
    </w:rPr>
  </w:style>
  <w:style w:type="paragraph" w:styleId="BalloonText">
    <w:name w:val="Balloon Text"/>
    <w:basedOn w:val="Normal"/>
    <w:link w:val="BalloonTextChar"/>
    <w:uiPriority w:val="99"/>
    <w:semiHidden/>
    <w:rsid w:val="008054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540C"/>
    <w:rPr>
      <w:rFonts w:ascii="Tahoma" w:hAnsi="Tahoma" w:cs="Tahoma"/>
      <w:sz w:val="16"/>
      <w:szCs w:val="16"/>
      <w:lang w:eastAsia="de-DE"/>
    </w:rPr>
  </w:style>
  <w:style w:type="paragraph" w:customStyle="1" w:styleId="Fuzei">
    <w:name w:val="Fußzei"/>
    <w:basedOn w:val="Normal"/>
    <w:uiPriority w:val="99"/>
    <w:rsid w:val="005B1C0B"/>
    <w:pPr>
      <w:tabs>
        <w:tab w:val="center" w:pos="4536"/>
        <w:tab w:val="right" w:pos="9072"/>
      </w:tabs>
    </w:pPr>
    <w:rPr>
      <w:rFonts w:ascii="Calibri" w:eastAsia="Calibri" w:hAnsi="Calibri"/>
      <w:sz w:val="22"/>
      <w:szCs w:val="22"/>
      <w:lang w:eastAsia="en-US"/>
    </w:rPr>
  </w:style>
  <w:style w:type="paragraph" w:styleId="BodyText">
    <w:name w:val="Body Text"/>
    <w:basedOn w:val="Normal"/>
    <w:link w:val="BodyTextChar"/>
    <w:uiPriority w:val="99"/>
    <w:rsid w:val="00922FFF"/>
    <w:rPr>
      <w:rFonts w:ascii="Arial" w:hAnsi="Arial"/>
    </w:rPr>
  </w:style>
  <w:style w:type="character" w:customStyle="1" w:styleId="BodyTextChar">
    <w:name w:val="Body Text Char"/>
    <w:basedOn w:val="DefaultParagraphFont"/>
    <w:link w:val="BodyText"/>
    <w:uiPriority w:val="99"/>
    <w:locked/>
    <w:rsid w:val="00922FFF"/>
    <w:rPr>
      <w:rFonts w:eastAsia="Times New Roman" w:cs="Times New Roman"/>
      <w:sz w:val="20"/>
      <w:szCs w:val="20"/>
      <w:lang w:eastAsia="de-DE"/>
    </w:rPr>
  </w:style>
  <w:style w:type="paragraph" w:customStyle="1" w:styleId="Copy">
    <w:name w:val="_Copy"/>
    <w:basedOn w:val="NoSpacing"/>
    <w:uiPriority w:val="99"/>
    <w:rsid w:val="00842901"/>
    <w:pPr>
      <w:spacing w:after="180" w:line="270" w:lineRule="exact"/>
    </w:pPr>
    <w:rPr>
      <w:rFonts w:ascii="Arial" w:eastAsia="Calibri" w:hAnsi="Arial" w:cs="Arial"/>
      <w:color w:val="374B5A"/>
      <w:lang w:eastAsia="en-US"/>
    </w:rPr>
  </w:style>
  <w:style w:type="paragraph" w:styleId="NoSpacing">
    <w:name w:val="No Spacing"/>
    <w:uiPriority w:val="1"/>
    <w:qFormat/>
    <w:rsid w:val="00842901"/>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A1C1A"/>
    <w:rPr>
      <w:color w:val="800080" w:themeColor="followedHyperlink"/>
      <w:u w:val="single"/>
    </w:rPr>
  </w:style>
  <w:style w:type="character" w:styleId="CommentReference">
    <w:name w:val="annotation reference"/>
    <w:basedOn w:val="DefaultParagraphFont"/>
    <w:uiPriority w:val="99"/>
    <w:semiHidden/>
    <w:unhideWhenUsed/>
    <w:rsid w:val="009F3C11"/>
    <w:rPr>
      <w:sz w:val="16"/>
      <w:szCs w:val="16"/>
    </w:rPr>
  </w:style>
  <w:style w:type="paragraph" w:styleId="CommentText">
    <w:name w:val="annotation text"/>
    <w:basedOn w:val="Normal"/>
    <w:link w:val="CommentTextChar"/>
    <w:uiPriority w:val="99"/>
    <w:semiHidden/>
    <w:unhideWhenUsed/>
    <w:rsid w:val="009F3C11"/>
  </w:style>
  <w:style w:type="character" w:customStyle="1" w:styleId="CommentTextChar">
    <w:name w:val="Comment Text Char"/>
    <w:basedOn w:val="DefaultParagraphFont"/>
    <w:link w:val="CommentText"/>
    <w:uiPriority w:val="99"/>
    <w:semiHidden/>
    <w:rsid w:val="009F3C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3C11"/>
    <w:rPr>
      <w:b/>
      <w:bCs/>
    </w:rPr>
  </w:style>
  <w:style w:type="character" w:customStyle="1" w:styleId="CommentSubjectChar">
    <w:name w:val="Comment Subject Char"/>
    <w:basedOn w:val="CommentTextChar"/>
    <w:link w:val="CommentSubject"/>
    <w:uiPriority w:val="99"/>
    <w:semiHidden/>
    <w:rsid w:val="009F3C11"/>
    <w:rPr>
      <w:rFonts w:ascii="Times New Roman" w:eastAsia="Times New Roman" w:hAnsi="Times New Roman" w:cs="Times New Roman"/>
      <w:b/>
      <w:bCs/>
      <w:sz w:val="20"/>
      <w:szCs w:val="20"/>
    </w:rPr>
  </w:style>
  <w:style w:type="paragraph" w:styleId="ListParagraph">
    <w:name w:val="List Paragraph"/>
    <w:basedOn w:val="Normal"/>
    <w:uiPriority w:val="34"/>
    <w:qFormat/>
    <w:rsid w:val="00C469A3"/>
    <w:pPr>
      <w:ind w:left="720"/>
      <w:contextualSpacing/>
    </w:pPr>
  </w:style>
  <w:style w:type="paragraph" w:styleId="NormalWeb">
    <w:name w:val="Normal (Web)"/>
    <w:basedOn w:val="Normal"/>
    <w:uiPriority w:val="99"/>
    <w:semiHidden/>
    <w:unhideWhenUsed/>
    <w:rsid w:val="00C62F5F"/>
    <w:pPr>
      <w:spacing w:before="100" w:beforeAutospacing="1" w:after="100" w:afterAutospacing="1"/>
    </w:pPr>
    <w:rPr>
      <w:sz w:val="24"/>
      <w:szCs w:val="24"/>
    </w:rPr>
  </w:style>
  <w:style w:type="character" w:styleId="Strong">
    <w:name w:val="Strong"/>
    <w:basedOn w:val="DefaultParagraphFont"/>
    <w:uiPriority w:val="22"/>
    <w:qFormat/>
    <w:locked/>
    <w:rsid w:val="00C62F5F"/>
    <w:rPr>
      <w:b/>
      <w:bCs/>
    </w:rPr>
  </w:style>
  <w:style w:type="character" w:customStyle="1" w:styleId="Heading1Char">
    <w:name w:val="Heading 1 Char"/>
    <w:basedOn w:val="DefaultParagraphFont"/>
    <w:link w:val="Heading1"/>
    <w:uiPriority w:val="9"/>
    <w:rsid w:val="00C62F5F"/>
    <w:rPr>
      <w:rFonts w:ascii="Times New Roman" w:eastAsia="Times New Roman" w:hAnsi="Times New Roman" w:cs="Times New Roman"/>
      <w:b/>
      <w:bCs/>
      <w:kern w:val="36"/>
      <w:sz w:val="48"/>
      <w:szCs w:val="48"/>
    </w:rPr>
  </w:style>
  <w:style w:type="character" w:customStyle="1" w:styleId="block-addition">
    <w:name w:val="block-addition"/>
    <w:basedOn w:val="DefaultParagraphFont"/>
    <w:rsid w:val="00C6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4138">
      <w:bodyDiv w:val="1"/>
      <w:marLeft w:val="0"/>
      <w:marRight w:val="0"/>
      <w:marTop w:val="0"/>
      <w:marBottom w:val="0"/>
      <w:divBdr>
        <w:top w:val="none" w:sz="0" w:space="0" w:color="auto"/>
        <w:left w:val="none" w:sz="0" w:space="0" w:color="auto"/>
        <w:bottom w:val="none" w:sz="0" w:space="0" w:color="auto"/>
        <w:right w:val="none" w:sz="0" w:space="0" w:color="auto"/>
      </w:divBdr>
      <w:divsChild>
        <w:div w:id="1623269221">
          <w:marLeft w:val="0"/>
          <w:marRight w:val="0"/>
          <w:marTop w:val="0"/>
          <w:marBottom w:val="0"/>
          <w:divBdr>
            <w:top w:val="none" w:sz="0" w:space="0" w:color="auto"/>
            <w:left w:val="none" w:sz="0" w:space="0" w:color="auto"/>
            <w:bottom w:val="none" w:sz="0" w:space="0" w:color="auto"/>
            <w:right w:val="none" w:sz="0" w:space="0" w:color="auto"/>
          </w:divBdr>
        </w:div>
        <w:div w:id="1873615685">
          <w:marLeft w:val="0"/>
          <w:marRight w:val="0"/>
          <w:marTop w:val="0"/>
          <w:marBottom w:val="0"/>
          <w:divBdr>
            <w:top w:val="none" w:sz="0" w:space="0" w:color="auto"/>
            <w:left w:val="none" w:sz="0" w:space="0" w:color="auto"/>
            <w:bottom w:val="none" w:sz="0" w:space="0" w:color="auto"/>
            <w:right w:val="none" w:sz="0" w:space="0" w:color="auto"/>
          </w:divBdr>
        </w:div>
        <w:div w:id="587469676">
          <w:marLeft w:val="0"/>
          <w:marRight w:val="0"/>
          <w:marTop w:val="0"/>
          <w:marBottom w:val="0"/>
          <w:divBdr>
            <w:top w:val="none" w:sz="0" w:space="0" w:color="auto"/>
            <w:left w:val="none" w:sz="0" w:space="0" w:color="auto"/>
            <w:bottom w:val="none" w:sz="0" w:space="0" w:color="auto"/>
            <w:right w:val="none" w:sz="0" w:space="0" w:color="auto"/>
          </w:divBdr>
        </w:div>
        <w:div w:id="560949890">
          <w:marLeft w:val="0"/>
          <w:marRight w:val="0"/>
          <w:marTop w:val="0"/>
          <w:marBottom w:val="0"/>
          <w:divBdr>
            <w:top w:val="none" w:sz="0" w:space="0" w:color="auto"/>
            <w:left w:val="none" w:sz="0" w:space="0" w:color="auto"/>
            <w:bottom w:val="none" w:sz="0" w:space="0" w:color="auto"/>
            <w:right w:val="none" w:sz="0" w:space="0" w:color="auto"/>
          </w:divBdr>
        </w:div>
        <w:div w:id="752431827">
          <w:marLeft w:val="0"/>
          <w:marRight w:val="0"/>
          <w:marTop w:val="0"/>
          <w:marBottom w:val="0"/>
          <w:divBdr>
            <w:top w:val="none" w:sz="0" w:space="0" w:color="auto"/>
            <w:left w:val="none" w:sz="0" w:space="0" w:color="auto"/>
            <w:bottom w:val="none" w:sz="0" w:space="0" w:color="auto"/>
            <w:right w:val="none" w:sz="0" w:space="0" w:color="auto"/>
          </w:divBdr>
        </w:div>
        <w:div w:id="1826706433">
          <w:marLeft w:val="0"/>
          <w:marRight w:val="0"/>
          <w:marTop w:val="0"/>
          <w:marBottom w:val="0"/>
          <w:divBdr>
            <w:top w:val="none" w:sz="0" w:space="0" w:color="auto"/>
            <w:left w:val="none" w:sz="0" w:space="0" w:color="auto"/>
            <w:bottom w:val="none" w:sz="0" w:space="0" w:color="auto"/>
            <w:right w:val="none" w:sz="0" w:space="0" w:color="auto"/>
          </w:divBdr>
        </w:div>
        <w:div w:id="1573664905">
          <w:marLeft w:val="0"/>
          <w:marRight w:val="0"/>
          <w:marTop w:val="0"/>
          <w:marBottom w:val="0"/>
          <w:divBdr>
            <w:top w:val="none" w:sz="0" w:space="0" w:color="auto"/>
            <w:left w:val="none" w:sz="0" w:space="0" w:color="auto"/>
            <w:bottom w:val="none" w:sz="0" w:space="0" w:color="auto"/>
            <w:right w:val="none" w:sz="0" w:space="0" w:color="auto"/>
          </w:divBdr>
        </w:div>
        <w:div w:id="2037266837">
          <w:marLeft w:val="0"/>
          <w:marRight w:val="0"/>
          <w:marTop w:val="0"/>
          <w:marBottom w:val="0"/>
          <w:divBdr>
            <w:top w:val="none" w:sz="0" w:space="0" w:color="auto"/>
            <w:left w:val="none" w:sz="0" w:space="0" w:color="auto"/>
            <w:bottom w:val="none" w:sz="0" w:space="0" w:color="auto"/>
            <w:right w:val="none" w:sz="0" w:space="0" w:color="auto"/>
          </w:divBdr>
        </w:div>
        <w:div w:id="456995286">
          <w:marLeft w:val="0"/>
          <w:marRight w:val="0"/>
          <w:marTop w:val="0"/>
          <w:marBottom w:val="0"/>
          <w:divBdr>
            <w:top w:val="none" w:sz="0" w:space="0" w:color="auto"/>
            <w:left w:val="none" w:sz="0" w:space="0" w:color="auto"/>
            <w:bottom w:val="none" w:sz="0" w:space="0" w:color="auto"/>
            <w:right w:val="none" w:sz="0" w:space="0" w:color="auto"/>
          </w:divBdr>
        </w:div>
        <w:div w:id="97524790">
          <w:marLeft w:val="0"/>
          <w:marRight w:val="0"/>
          <w:marTop w:val="0"/>
          <w:marBottom w:val="0"/>
          <w:divBdr>
            <w:top w:val="none" w:sz="0" w:space="0" w:color="auto"/>
            <w:left w:val="none" w:sz="0" w:space="0" w:color="auto"/>
            <w:bottom w:val="none" w:sz="0" w:space="0" w:color="auto"/>
            <w:right w:val="none" w:sz="0" w:space="0" w:color="auto"/>
          </w:divBdr>
        </w:div>
        <w:div w:id="1439181330">
          <w:marLeft w:val="0"/>
          <w:marRight w:val="0"/>
          <w:marTop w:val="0"/>
          <w:marBottom w:val="0"/>
          <w:divBdr>
            <w:top w:val="none" w:sz="0" w:space="0" w:color="auto"/>
            <w:left w:val="none" w:sz="0" w:space="0" w:color="auto"/>
            <w:bottom w:val="none" w:sz="0" w:space="0" w:color="auto"/>
            <w:right w:val="none" w:sz="0" w:space="0" w:color="auto"/>
          </w:divBdr>
        </w:div>
        <w:div w:id="165903951">
          <w:marLeft w:val="0"/>
          <w:marRight w:val="0"/>
          <w:marTop w:val="0"/>
          <w:marBottom w:val="0"/>
          <w:divBdr>
            <w:top w:val="none" w:sz="0" w:space="0" w:color="auto"/>
            <w:left w:val="none" w:sz="0" w:space="0" w:color="auto"/>
            <w:bottom w:val="none" w:sz="0" w:space="0" w:color="auto"/>
            <w:right w:val="none" w:sz="0" w:space="0" w:color="auto"/>
          </w:divBdr>
        </w:div>
        <w:div w:id="1035425237">
          <w:marLeft w:val="0"/>
          <w:marRight w:val="0"/>
          <w:marTop w:val="0"/>
          <w:marBottom w:val="0"/>
          <w:divBdr>
            <w:top w:val="none" w:sz="0" w:space="0" w:color="auto"/>
            <w:left w:val="none" w:sz="0" w:space="0" w:color="auto"/>
            <w:bottom w:val="none" w:sz="0" w:space="0" w:color="auto"/>
            <w:right w:val="none" w:sz="0" w:space="0" w:color="auto"/>
          </w:divBdr>
        </w:div>
        <w:div w:id="1632323955">
          <w:marLeft w:val="0"/>
          <w:marRight w:val="0"/>
          <w:marTop w:val="0"/>
          <w:marBottom w:val="0"/>
          <w:divBdr>
            <w:top w:val="none" w:sz="0" w:space="0" w:color="auto"/>
            <w:left w:val="none" w:sz="0" w:space="0" w:color="auto"/>
            <w:bottom w:val="none" w:sz="0" w:space="0" w:color="auto"/>
            <w:right w:val="none" w:sz="0" w:space="0" w:color="auto"/>
          </w:divBdr>
        </w:div>
        <w:div w:id="1817405461">
          <w:marLeft w:val="0"/>
          <w:marRight w:val="0"/>
          <w:marTop w:val="0"/>
          <w:marBottom w:val="0"/>
          <w:divBdr>
            <w:top w:val="none" w:sz="0" w:space="0" w:color="auto"/>
            <w:left w:val="none" w:sz="0" w:space="0" w:color="auto"/>
            <w:bottom w:val="none" w:sz="0" w:space="0" w:color="auto"/>
            <w:right w:val="none" w:sz="0" w:space="0" w:color="auto"/>
          </w:divBdr>
        </w:div>
        <w:div w:id="551305050">
          <w:marLeft w:val="0"/>
          <w:marRight w:val="0"/>
          <w:marTop w:val="0"/>
          <w:marBottom w:val="0"/>
          <w:divBdr>
            <w:top w:val="none" w:sz="0" w:space="0" w:color="auto"/>
            <w:left w:val="none" w:sz="0" w:space="0" w:color="auto"/>
            <w:bottom w:val="none" w:sz="0" w:space="0" w:color="auto"/>
            <w:right w:val="none" w:sz="0" w:space="0" w:color="auto"/>
          </w:divBdr>
        </w:div>
      </w:divsChild>
    </w:div>
    <w:div w:id="56128032">
      <w:bodyDiv w:val="1"/>
      <w:marLeft w:val="0"/>
      <w:marRight w:val="0"/>
      <w:marTop w:val="0"/>
      <w:marBottom w:val="0"/>
      <w:divBdr>
        <w:top w:val="none" w:sz="0" w:space="0" w:color="auto"/>
        <w:left w:val="none" w:sz="0" w:space="0" w:color="auto"/>
        <w:bottom w:val="none" w:sz="0" w:space="0" w:color="auto"/>
        <w:right w:val="none" w:sz="0" w:space="0" w:color="auto"/>
      </w:divBdr>
    </w:div>
    <w:div w:id="60494432">
      <w:bodyDiv w:val="1"/>
      <w:marLeft w:val="0"/>
      <w:marRight w:val="0"/>
      <w:marTop w:val="0"/>
      <w:marBottom w:val="0"/>
      <w:divBdr>
        <w:top w:val="none" w:sz="0" w:space="0" w:color="auto"/>
        <w:left w:val="none" w:sz="0" w:space="0" w:color="auto"/>
        <w:bottom w:val="none" w:sz="0" w:space="0" w:color="auto"/>
        <w:right w:val="none" w:sz="0" w:space="0" w:color="auto"/>
      </w:divBdr>
    </w:div>
    <w:div w:id="112676828">
      <w:bodyDiv w:val="1"/>
      <w:marLeft w:val="0"/>
      <w:marRight w:val="0"/>
      <w:marTop w:val="0"/>
      <w:marBottom w:val="0"/>
      <w:divBdr>
        <w:top w:val="none" w:sz="0" w:space="0" w:color="auto"/>
        <w:left w:val="none" w:sz="0" w:space="0" w:color="auto"/>
        <w:bottom w:val="none" w:sz="0" w:space="0" w:color="auto"/>
        <w:right w:val="none" w:sz="0" w:space="0" w:color="auto"/>
      </w:divBdr>
    </w:div>
    <w:div w:id="126093516">
      <w:bodyDiv w:val="1"/>
      <w:marLeft w:val="0"/>
      <w:marRight w:val="0"/>
      <w:marTop w:val="0"/>
      <w:marBottom w:val="0"/>
      <w:divBdr>
        <w:top w:val="none" w:sz="0" w:space="0" w:color="auto"/>
        <w:left w:val="none" w:sz="0" w:space="0" w:color="auto"/>
        <w:bottom w:val="none" w:sz="0" w:space="0" w:color="auto"/>
        <w:right w:val="none" w:sz="0" w:space="0" w:color="auto"/>
      </w:divBdr>
    </w:div>
    <w:div w:id="141238819">
      <w:bodyDiv w:val="1"/>
      <w:marLeft w:val="0"/>
      <w:marRight w:val="0"/>
      <w:marTop w:val="0"/>
      <w:marBottom w:val="0"/>
      <w:divBdr>
        <w:top w:val="none" w:sz="0" w:space="0" w:color="auto"/>
        <w:left w:val="none" w:sz="0" w:space="0" w:color="auto"/>
        <w:bottom w:val="none" w:sz="0" w:space="0" w:color="auto"/>
        <w:right w:val="none" w:sz="0" w:space="0" w:color="auto"/>
      </w:divBdr>
    </w:div>
    <w:div w:id="148837334">
      <w:bodyDiv w:val="1"/>
      <w:marLeft w:val="0"/>
      <w:marRight w:val="0"/>
      <w:marTop w:val="0"/>
      <w:marBottom w:val="0"/>
      <w:divBdr>
        <w:top w:val="none" w:sz="0" w:space="0" w:color="auto"/>
        <w:left w:val="none" w:sz="0" w:space="0" w:color="auto"/>
        <w:bottom w:val="none" w:sz="0" w:space="0" w:color="auto"/>
        <w:right w:val="none" w:sz="0" w:space="0" w:color="auto"/>
      </w:divBdr>
      <w:divsChild>
        <w:div w:id="394282520">
          <w:marLeft w:val="0"/>
          <w:marRight w:val="0"/>
          <w:marTop w:val="0"/>
          <w:marBottom w:val="0"/>
          <w:divBdr>
            <w:top w:val="none" w:sz="0" w:space="0" w:color="auto"/>
            <w:left w:val="none" w:sz="0" w:space="0" w:color="auto"/>
            <w:bottom w:val="none" w:sz="0" w:space="0" w:color="auto"/>
            <w:right w:val="none" w:sz="0" w:space="0" w:color="auto"/>
          </w:divBdr>
        </w:div>
        <w:div w:id="868763302">
          <w:marLeft w:val="0"/>
          <w:marRight w:val="0"/>
          <w:marTop w:val="0"/>
          <w:marBottom w:val="0"/>
          <w:divBdr>
            <w:top w:val="none" w:sz="0" w:space="0" w:color="auto"/>
            <w:left w:val="none" w:sz="0" w:space="0" w:color="auto"/>
            <w:bottom w:val="none" w:sz="0" w:space="0" w:color="auto"/>
            <w:right w:val="none" w:sz="0" w:space="0" w:color="auto"/>
          </w:divBdr>
        </w:div>
        <w:div w:id="1893930154">
          <w:marLeft w:val="0"/>
          <w:marRight w:val="0"/>
          <w:marTop w:val="0"/>
          <w:marBottom w:val="0"/>
          <w:divBdr>
            <w:top w:val="none" w:sz="0" w:space="0" w:color="auto"/>
            <w:left w:val="none" w:sz="0" w:space="0" w:color="auto"/>
            <w:bottom w:val="none" w:sz="0" w:space="0" w:color="auto"/>
            <w:right w:val="none" w:sz="0" w:space="0" w:color="auto"/>
          </w:divBdr>
        </w:div>
        <w:div w:id="1269771256">
          <w:marLeft w:val="0"/>
          <w:marRight w:val="0"/>
          <w:marTop w:val="0"/>
          <w:marBottom w:val="0"/>
          <w:divBdr>
            <w:top w:val="none" w:sz="0" w:space="0" w:color="auto"/>
            <w:left w:val="none" w:sz="0" w:space="0" w:color="auto"/>
            <w:bottom w:val="none" w:sz="0" w:space="0" w:color="auto"/>
            <w:right w:val="none" w:sz="0" w:space="0" w:color="auto"/>
          </w:divBdr>
        </w:div>
        <w:div w:id="1269435113">
          <w:marLeft w:val="0"/>
          <w:marRight w:val="0"/>
          <w:marTop w:val="0"/>
          <w:marBottom w:val="0"/>
          <w:divBdr>
            <w:top w:val="none" w:sz="0" w:space="0" w:color="auto"/>
            <w:left w:val="none" w:sz="0" w:space="0" w:color="auto"/>
            <w:bottom w:val="none" w:sz="0" w:space="0" w:color="auto"/>
            <w:right w:val="none" w:sz="0" w:space="0" w:color="auto"/>
          </w:divBdr>
        </w:div>
      </w:divsChild>
    </w:div>
    <w:div w:id="349337471">
      <w:bodyDiv w:val="1"/>
      <w:marLeft w:val="0"/>
      <w:marRight w:val="0"/>
      <w:marTop w:val="0"/>
      <w:marBottom w:val="0"/>
      <w:divBdr>
        <w:top w:val="none" w:sz="0" w:space="0" w:color="auto"/>
        <w:left w:val="none" w:sz="0" w:space="0" w:color="auto"/>
        <w:bottom w:val="none" w:sz="0" w:space="0" w:color="auto"/>
        <w:right w:val="none" w:sz="0" w:space="0" w:color="auto"/>
      </w:divBdr>
    </w:div>
    <w:div w:id="379136628">
      <w:bodyDiv w:val="1"/>
      <w:marLeft w:val="0"/>
      <w:marRight w:val="0"/>
      <w:marTop w:val="0"/>
      <w:marBottom w:val="0"/>
      <w:divBdr>
        <w:top w:val="none" w:sz="0" w:space="0" w:color="auto"/>
        <w:left w:val="none" w:sz="0" w:space="0" w:color="auto"/>
        <w:bottom w:val="none" w:sz="0" w:space="0" w:color="auto"/>
        <w:right w:val="none" w:sz="0" w:space="0" w:color="auto"/>
      </w:divBdr>
    </w:div>
    <w:div w:id="408625364">
      <w:bodyDiv w:val="1"/>
      <w:marLeft w:val="0"/>
      <w:marRight w:val="0"/>
      <w:marTop w:val="0"/>
      <w:marBottom w:val="0"/>
      <w:divBdr>
        <w:top w:val="none" w:sz="0" w:space="0" w:color="auto"/>
        <w:left w:val="none" w:sz="0" w:space="0" w:color="auto"/>
        <w:bottom w:val="none" w:sz="0" w:space="0" w:color="auto"/>
        <w:right w:val="none" w:sz="0" w:space="0" w:color="auto"/>
      </w:divBdr>
    </w:div>
    <w:div w:id="429471016">
      <w:bodyDiv w:val="1"/>
      <w:marLeft w:val="0"/>
      <w:marRight w:val="0"/>
      <w:marTop w:val="0"/>
      <w:marBottom w:val="0"/>
      <w:divBdr>
        <w:top w:val="none" w:sz="0" w:space="0" w:color="auto"/>
        <w:left w:val="none" w:sz="0" w:space="0" w:color="auto"/>
        <w:bottom w:val="none" w:sz="0" w:space="0" w:color="auto"/>
        <w:right w:val="none" w:sz="0" w:space="0" w:color="auto"/>
      </w:divBdr>
      <w:divsChild>
        <w:div w:id="1332565139">
          <w:marLeft w:val="0"/>
          <w:marRight w:val="0"/>
          <w:marTop w:val="0"/>
          <w:marBottom w:val="0"/>
          <w:divBdr>
            <w:top w:val="none" w:sz="0" w:space="0" w:color="auto"/>
            <w:left w:val="none" w:sz="0" w:space="0" w:color="auto"/>
            <w:bottom w:val="none" w:sz="0" w:space="0" w:color="auto"/>
            <w:right w:val="none" w:sz="0" w:space="0" w:color="auto"/>
          </w:divBdr>
        </w:div>
        <w:div w:id="1021707626">
          <w:marLeft w:val="0"/>
          <w:marRight w:val="0"/>
          <w:marTop w:val="0"/>
          <w:marBottom w:val="0"/>
          <w:divBdr>
            <w:top w:val="none" w:sz="0" w:space="0" w:color="auto"/>
            <w:left w:val="none" w:sz="0" w:space="0" w:color="auto"/>
            <w:bottom w:val="none" w:sz="0" w:space="0" w:color="auto"/>
            <w:right w:val="none" w:sz="0" w:space="0" w:color="auto"/>
          </w:divBdr>
        </w:div>
        <w:div w:id="946503574">
          <w:marLeft w:val="0"/>
          <w:marRight w:val="0"/>
          <w:marTop w:val="0"/>
          <w:marBottom w:val="0"/>
          <w:divBdr>
            <w:top w:val="none" w:sz="0" w:space="0" w:color="auto"/>
            <w:left w:val="none" w:sz="0" w:space="0" w:color="auto"/>
            <w:bottom w:val="none" w:sz="0" w:space="0" w:color="auto"/>
            <w:right w:val="none" w:sz="0" w:space="0" w:color="auto"/>
          </w:divBdr>
        </w:div>
        <w:div w:id="1118796702">
          <w:marLeft w:val="0"/>
          <w:marRight w:val="0"/>
          <w:marTop w:val="0"/>
          <w:marBottom w:val="0"/>
          <w:divBdr>
            <w:top w:val="none" w:sz="0" w:space="0" w:color="auto"/>
            <w:left w:val="none" w:sz="0" w:space="0" w:color="auto"/>
            <w:bottom w:val="none" w:sz="0" w:space="0" w:color="auto"/>
            <w:right w:val="none" w:sz="0" w:space="0" w:color="auto"/>
          </w:divBdr>
        </w:div>
        <w:div w:id="197856471">
          <w:marLeft w:val="0"/>
          <w:marRight w:val="0"/>
          <w:marTop w:val="0"/>
          <w:marBottom w:val="0"/>
          <w:divBdr>
            <w:top w:val="none" w:sz="0" w:space="0" w:color="auto"/>
            <w:left w:val="none" w:sz="0" w:space="0" w:color="auto"/>
            <w:bottom w:val="none" w:sz="0" w:space="0" w:color="auto"/>
            <w:right w:val="none" w:sz="0" w:space="0" w:color="auto"/>
          </w:divBdr>
        </w:div>
      </w:divsChild>
    </w:div>
    <w:div w:id="449667458">
      <w:bodyDiv w:val="1"/>
      <w:marLeft w:val="0"/>
      <w:marRight w:val="0"/>
      <w:marTop w:val="0"/>
      <w:marBottom w:val="0"/>
      <w:divBdr>
        <w:top w:val="none" w:sz="0" w:space="0" w:color="auto"/>
        <w:left w:val="none" w:sz="0" w:space="0" w:color="auto"/>
        <w:bottom w:val="none" w:sz="0" w:space="0" w:color="auto"/>
        <w:right w:val="none" w:sz="0" w:space="0" w:color="auto"/>
      </w:divBdr>
      <w:divsChild>
        <w:div w:id="2140296762">
          <w:marLeft w:val="0"/>
          <w:marRight w:val="0"/>
          <w:marTop w:val="0"/>
          <w:marBottom w:val="0"/>
          <w:divBdr>
            <w:top w:val="none" w:sz="0" w:space="0" w:color="auto"/>
            <w:left w:val="none" w:sz="0" w:space="0" w:color="auto"/>
            <w:bottom w:val="none" w:sz="0" w:space="0" w:color="auto"/>
            <w:right w:val="none" w:sz="0" w:space="0" w:color="auto"/>
          </w:divBdr>
        </w:div>
        <w:div w:id="591671769">
          <w:marLeft w:val="0"/>
          <w:marRight w:val="0"/>
          <w:marTop w:val="0"/>
          <w:marBottom w:val="0"/>
          <w:divBdr>
            <w:top w:val="none" w:sz="0" w:space="0" w:color="auto"/>
            <w:left w:val="none" w:sz="0" w:space="0" w:color="auto"/>
            <w:bottom w:val="none" w:sz="0" w:space="0" w:color="auto"/>
            <w:right w:val="none" w:sz="0" w:space="0" w:color="auto"/>
          </w:divBdr>
        </w:div>
        <w:div w:id="1995447739">
          <w:marLeft w:val="0"/>
          <w:marRight w:val="0"/>
          <w:marTop w:val="0"/>
          <w:marBottom w:val="0"/>
          <w:divBdr>
            <w:top w:val="none" w:sz="0" w:space="0" w:color="auto"/>
            <w:left w:val="none" w:sz="0" w:space="0" w:color="auto"/>
            <w:bottom w:val="none" w:sz="0" w:space="0" w:color="auto"/>
            <w:right w:val="none" w:sz="0" w:space="0" w:color="auto"/>
          </w:divBdr>
        </w:div>
      </w:divsChild>
    </w:div>
    <w:div w:id="650182669">
      <w:bodyDiv w:val="1"/>
      <w:marLeft w:val="0"/>
      <w:marRight w:val="0"/>
      <w:marTop w:val="0"/>
      <w:marBottom w:val="0"/>
      <w:divBdr>
        <w:top w:val="none" w:sz="0" w:space="0" w:color="auto"/>
        <w:left w:val="none" w:sz="0" w:space="0" w:color="auto"/>
        <w:bottom w:val="none" w:sz="0" w:space="0" w:color="auto"/>
        <w:right w:val="none" w:sz="0" w:space="0" w:color="auto"/>
      </w:divBdr>
    </w:div>
    <w:div w:id="710376233">
      <w:bodyDiv w:val="1"/>
      <w:marLeft w:val="0"/>
      <w:marRight w:val="0"/>
      <w:marTop w:val="0"/>
      <w:marBottom w:val="0"/>
      <w:divBdr>
        <w:top w:val="none" w:sz="0" w:space="0" w:color="auto"/>
        <w:left w:val="none" w:sz="0" w:space="0" w:color="auto"/>
        <w:bottom w:val="none" w:sz="0" w:space="0" w:color="auto"/>
        <w:right w:val="none" w:sz="0" w:space="0" w:color="auto"/>
      </w:divBdr>
      <w:divsChild>
        <w:div w:id="114909959">
          <w:marLeft w:val="0"/>
          <w:marRight w:val="0"/>
          <w:marTop w:val="0"/>
          <w:marBottom w:val="0"/>
          <w:divBdr>
            <w:top w:val="none" w:sz="0" w:space="0" w:color="auto"/>
            <w:left w:val="none" w:sz="0" w:space="0" w:color="auto"/>
            <w:bottom w:val="none" w:sz="0" w:space="0" w:color="auto"/>
            <w:right w:val="none" w:sz="0" w:space="0" w:color="auto"/>
          </w:divBdr>
        </w:div>
        <w:div w:id="1006052593">
          <w:marLeft w:val="0"/>
          <w:marRight w:val="0"/>
          <w:marTop w:val="0"/>
          <w:marBottom w:val="0"/>
          <w:divBdr>
            <w:top w:val="none" w:sz="0" w:space="0" w:color="auto"/>
            <w:left w:val="none" w:sz="0" w:space="0" w:color="auto"/>
            <w:bottom w:val="none" w:sz="0" w:space="0" w:color="auto"/>
            <w:right w:val="none" w:sz="0" w:space="0" w:color="auto"/>
          </w:divBdr>
        </w:div>
        <w:div w:id="1325085402">
          <w:marLeft w:val="0"/>
          <w:marRight w:val="0"/>
          <w:marTop w:val="0"/>
          <w:marBottom w:val="0"/>
          <w:divBdr>
            <w:top w:val="none" w:sz="0" w:space="0" w:color="auto"/>
            <w:left w:val="none" w:sz="0" w:space="0" w:color="auto"/>
            <w:bottom w:val="none" w:sz="0" w:space="0" w:color="auto"/>
            <w:right w:val="none" w:sz="0" w:space="0" w:color="auto"/>
          </w:divBdr>
        </w:div>
        <w:div w:id="1776512142">
          <w:marLeft w:val="0"/>
          <w:marRight w:val="0"/>
          <w:marTop w:val="0"/>
          <w:marBottom w:val="0"/>
          <w:divBdr>
            <w:top w:val="none" w:sz="0" w:space="0" w:color="auto"/>
            <w:left w:val="none" w:sz="0" w:space="0" w:color="auto"/>
            <w:bottom w:val="none" w:sz="0" w:space="0" w:color="auto"/>
            <w:right w:val="none" w:sz="0" w:space="0" w:color="auto"/>
          </w:divBdr>
        </w:div>
        <w:div w:id="824050169">
          <w:marLeft w:val="0"/>
          <w:marRight w:val="0"/>
          <w:marTop w:val="0"/>
          <w:marBottom w:val="0"/>
          <w:divBdr>
            <w:top w:val="none" w:sz="0" w:space="0" w:color="auto"/>
            <w:left w:val="none" w:sz="0" w:space="0" w:color="auto"/>
            <w:bottom w:val="none" w:sz="0" w:space="0" w:color="auto"/>
            <w:right w:val="none" w:sz="0" w:space="0" w:color="auto"/>
          </w:divBdr>
        </w:div>
      </w:divsChild>
    </w:div>
    <w:div w:id="736824536">
      <w:bodyDiv w:val="1"/>
      <w:marLeft w:val="0"/>
      <w:marRight w:val="0"/>
      <w:marTop w:val="0"/>
      <w:marBottom w:val="0"/>
      <w:divBdr>
        <w:top w:val="none" w:sz="0" w:space="0" w:color="auto"/>
        <w:left w:val="none" w:sz="0" w:space="0" w:color="auto"/>
        <w:bottom w:val="none" w:sz="0" w:space="0" w:color="auto"/>
        <w:right w:val="none" w:sz="0" w:space="0" w:color="auto"/>
      </w:divBdr>
    </w:div>
    <w:div w:id="754940437">
      <w:bodyDiv w:val="1"/>
      <w:marLeft w:val="0"/>
      <w:marRight w:val="0"/>
      <w:marTop w:val="0"/>
      <w:marBottom w:val="0"/>
      <w:divBdr>
        <w:top w:val="none" w:sz="0" w:space="0" w:color="auto"/>
        <w:left w:val="none" w:sz="0" w:space="0" w:color="auto"/>
        <w:bottom w:val="none" w:sz="0" w:space="0" w:color="auto"/>
        <w:right w:val="none" w:sz="0" w:space="0" w:color="auto"/>
      </w:divBdr>
    </w:div>
    <w:div w:id="778838691">
      <w:bodyDiv w:val="1"/>
      <w:marLeft w:val="0"/>
      <w:marRight w:val="0"/>
      <w:marTop w:val="0"/>
      <w:marBottom w:val="0"/>
      <w:divBdr>
        <w:top w:val="none" w:sz="0" w:space="0" w:color="auto"/>
        <w:left w:val="none" w:sz="0" w:space="0" w:color="auto"/>
        <w:bottom w:val="none" w:sz="0" w:space="0" w:color="auto"/>
        <w:right w:val="none" w:sz="0" w:space="0" w:color="auto"/>
      </w:divBdr>
    </w:div>
    <w:div w:id="973801623">
      <w:bodyDiv w:val="1"/>
      <w:marLeft w:val="0"/>
      <w:marRight w:val="0"/>
      <w:marTop w:val="0"/>
      <w:marBottom w:val="0"/>
      <w:divBdr>
        <w:top w:val="none" w:sz="0" w:space="0" w:color="auto"/>
        <w:left w:val="none" w:sz="0" w:space="0" w:color="auto"/>
        <w:bottom w:val="none" w:sz="0" w:space="0" w:color="auto"/>
        <w:right w:val="none" w:sz="0" w:space="0" w:color="auto"/>
      </w:divBdr>
    </w:div>
    <w:div w:id="1010990331">
      <w:bodyDiv w:val="1"/>
      <w:marLeft w:val="0"/>
      <w:marRight w:val="0"/>
      <w:marTop w:val="0"/>
      <w:marBottom w:val="0"/>
      <w:divBdr>
        <w:top w:val="none" w:sz="0" w:space="0" w:color="auto"/>
        <w:left w:val="none" w:sz="0" w:space="0" w:color="auto"/>
        <w:bottom w:val="none" w:sz="0" w:space="0" w:color="auto"/>
        <w:right w:val="none" w:sz="0" w:space="0" w:color="auto"/>
      </w:divBdr>
    </w:div>
    <w:div w:id="1070420434">
      <w:bodyDiv w:val="1"/>
      <w:marLeft w:val="0"/>
      <w:marRight w:val="0"/>
      <w:marTop w:val="0"/>
      <w:marBottom w:val="0"/>
      <w:divBdr>
        <w:top w:val="none" w:sz="0" w:space="0" w:color="auto"/>
        <w:left w:val="none" w:sz="0" w:space="0" w:color="auto"/>
        <w:bottom w:val="none" w:sz="0" w:space="0" w:color="auto"/>
        <w:right w:val="none" w:sz="0" w:space="0" w:color="auto"/>
      </w:divBdr>
    </w:div>
    <w:div w:id="1172451366">
      <w:marLeft w:val="0"/>
      <w:marRight w:val="0"/>
      <w:marTop w:val="0"/>
      <w:marBottom w:val="0"/>
      <w:divBdr>
        <w:top w:val="none" w:sz="0" w:space="0" w:color="auto"/>
        <w:left w:val="none" w:sz="0" w:space="0" w:color="auto"/>
        <w:bottom w:val="none" w:sz="0" w:space="0" w:color="auto"/>
        <w:right w:val="none" w:sz="0" w:space="0" w:color="auto"/>
      </w:divBdr>
    </w:div>
    <w:div w:id="1184247707">
      <w:bodyDiv w:val="1"/>
      <w:marLeft w:val="0"/>
      <w:marRight w:val="0"/>
      <w:marTop w:val="0"/>
      <w:marBottom w:val="0"/>
      <w:divBdr>
        <w:top w:val="none" w:sz="0" w:space="0" w:color="auto"/>
        <w:left w:val="none" w:sz="0" w:space="0" w:color="auto"/>
        <w:bottom w:val="none" w:sz="0" w:space="0" w:color="auto"/>
        <w:right w:val="none" w:sz="0" w:space="0" w:color="auto"/>
      </w:divBdr>
    </w:div>
    <w:div w:id="1228686619">
      <w:bodyDiv w:val="1"/>
      <w:marLeft w:val="0"/>
      <w:marRight w:val="0"/>
      <w:marTop w:val="0"/>
      <w:marBottom w:val="0"/>
      <w:divBdr>
        <w:top w:val="none" w:sz="0" w:space="0" w:color="auto"/>
        <w:left w:val="none" w:sz="0" w:space="0" w:color="auto"/>
        <w:bottom w:val="none" w:sz="0" w:space="0" w:color="auto"/>
        <w:right w:val="none" w:sz="0" w:space="0" w:color="auto"/>
      </w:divBdr>
      <w:divsChild>
        <w:div w:id="1942252448">
          <w:marLeft w:val="0"/>
          <w:marRight w:val="0"/>
          <w:marTop w:val="0"/>
          <w:marBottom w:val="0"/>
          <w:divBdr>
            <w:top w:val="none" w:sz="0" w:space="0" w:color="auto"/>
            <w:left w:val="none" w:sz="0" w:space="0" w:color="auto"/>
            <w:bottom w:val="none" w:sz="0" w:space="0" w:color="auto"/>
            <w:right w:val="none" w:sz="0" w:space="0" w:color="auto"/>
          </w:divBdr>
        </w:div>
        <w:div w:id="13306030">
          <w:marLeft w:val="0"/>
          <w:marRight w:val="0"/>
          <w:marTop w:val="0"/>
          <w:marBottom w:val="0"/>
          <w:divBdr>
            <w:top w:val="none" w:sz="0" w:space="0" w:color="auto"/>
            <w:left w:val="none" w:sz="0" w:space="0" w:color="auto"/>
            <w:bottom w:val="none" w:sz="0" w:space="0" w:color="auto"/>
            <w:right w:val="none" w:sz="0" w:space="0" w:color="auto"/>
          </w:divBdr>
        </w:div>
        <w:div w:id="92634696">
          <w:marLeft w:val="0"/>
          <w:marRight w:val="0"/>
          <w:marTop w:val="0"/>
          <w:marBottom w:val="0"/>
          <w:divBdr>
            <w:top w:val="none" w:sz="0" w:space="0" w:color="auto"/>
            <w:left w:val="none" w:sz="0" w:space="0" w:color="auto"/>
            <w:bottom w:val="none" w:sz="0" w:space="0" w:color="auto"/>
            <w:right w:val="none" w:sz="0" w:space="0" w:color="auto"/>
          </w:divBdr>
        </w:div>
      </w:divsChild>
    </w:div>
    <w:div w:id="1571232601">
      <w:bodyDiv w:val="1"/>
      <w:marLeft w:val="0"/>
      <w:marRight w:val="0"/>
      <w:marTop w:val="0"/>
      <w:marBottom w:val="0"/>
      <w:divBdr>
        <w:top w:val="none" w:sz="0" w:space="0" w:color="auto"/>
        <w:left w:val="none" w:sz="0" w:space="0" w:color="auto"/>
        <w:bottom w:val="none" w:sz="0" w:space="0" w:color="auto"/>
        <w:right w:val="none" w:sz="0" w:space="0" w:color="auto"/>
      </w:divBdr>
    </w:div>
    <w:div w:id="1578710858">
      <w:bodyDiv w:val="1"/>
      <w:marLeft w:val="0"/>
      <w:marRight w:val="0"/>
      <w:marTop w:val="0"/>
      <w:marBottom w:val="0"/>
      <w:divBdr>
        <w:top w:val="none" w:sz="0" w:space="0" w:color="auto"/>
        <w:left w:val="none" w:sz="0" w:space="0" w:color="auto"/>
        <w:bottom w:val="none" w:sz="0" w:space="0" w:color="auto"/>
        <w:right w:val="none" w:sz="0" w:space="0" w:color="auto"/>
      </w:divBdr>
      <w:divsChild>
        <w:div w:id="353578877">
          <w:marLeft w:val="0"/>
          <w:marRight w:val="0"/>
          <w:marTop w:val="0"/>
          <w:marBottom w:val="0"/>
          <w:divBdr>
            <w:top w:val="none" w:sz="0" w:space="0" w:color="auto"/>
            <w:left w:val="none" w:sz="0" w:space="0" w:color="auto"/>
            <w:bottom w:val="none" w:sz="0" w:space="0" w:color="auto"/>
            <w:right w:val="none" w:sz="0" w:space="0" w:color="auto"/>
          </w:divBdr>
          <w:divsChild>
            <w:div w:id="682513358">
              <w:marLeft w:val="0"/>
              <w:marRight w:val="0"/>
              <w:marTop w:val="0"/>
              <w:marBottom w:val="0"/>
              <w:divBdr>
                <w:top w:val="none" w:sz="0" w:space="0" w:color="auto"/>
                <w:left w:val="none" w:sz="0" w:space="0" w:color="auto"/>
                <w:bottom w:val="none" w:sz="0" w:space="0" w:color="auto"/>
                <w:right w:val="none" w:sz="0" w:space="0" w:color="auto"/>
              </w:divBdr>
              <w:divsChild>
                <w:div w:id="482427252">
                  <w:marLeft w:val="0"/>
                  <w:marRight w:val="0"/>
                  <w:marTop w:val="0"/>
                  <w:marBottom w:val="0"/>
                  <w:divBdr>
                    <w:top w:val="none" w:sz="0" w:space="0" w:color="auto"/>
                    <w:left w:val="none" w:sz="0" w:space="0" w:color="auto"/>
                    <w:bottom w:val="none" w:sz="0" w:space="0" w:color="auto"/>
                    <w:right w:val="none" w:sz="0" w:space="0" w:color="auto"/>
                  </w:divBdr>
                  <w:divsChild>
                    <w:div w:id="398945128">
                      <w:marLeft w:val="0"/>
                      <w:marRight w:val="0"/>
                      <w:marTop w:val="0"/>
                      <w:marBottom w:val="0"/>
                      <w:divBdr>
                        <w:top w:val="none" w:sz="0" w:space="0" w:color="auto"/>
                        <w:left w:val="none" w:sz="0" w:space="0" w:color="auto"/>
                        <w:bottom w:val="none" w:sz="0" w:space="0" w:color="auto"/>
                        <w:right w:val="none" w:sz="0" w:space="0" w:color="auto"/>
                      </w:divBdr>
                      <w:divsChild>
                        <w:div w:id="1107847873">
                          <w:marLeft w:val="0"/>
                          <w:marRight w:val="0"/>
                          <w:marTop w:val="0"/>
                          <w:marBottom w:val="0"/>
                          <w:divBdr>
                            <w:top w:val="none" w:sz="0" w:space="0" w:color="auto"/>
                            <w:left w:val="none" w:sz="0" w:space="0" w:color="auto"/>
                            <w:bottom w:val="none" w:sz="0" w:space="0" w:color="auto"/>
                            <w:right w:val="none" w:sz="0" w:space="0" w:color="auto"/>
                          </w:divBdr>
                          <w:divsChild>
                            <w:div w:id="1174490019">
                              <w:marLeft w:val="0"/>
                              <w:marRight w:val="0"/>
                              <w:marTop w:val="0"/>
                              <w:marBottom w:val="0"/>
                              <w:divBdr>
                                <w:top w:val="none" w:sz="0" w:space="0" w:color="auto"/>
                                <w:left w:val="none" w:sz="0" w:space="0" w:color="auto"/>
                                <w:bottom w:val="none" w:sz="0" w:space="0" w:color="auto"/>
                                <w:right w:val="none" w:sz="0" w:space="0" w:color="auto"/>
                              </w:divBdr>
                              <w:divsChild>
                                <w:div w:id="1844320820">
                                  <w:marLeft w:val="0"/>
                                  <w:marRight w:val="0"/>
                                  <w:marTop w:val="0"/>
                                  <w:marBottom w:val="0"/>
                                  <w:divBdr>
                                    <w:top w:val="none" w:sz="0" w:space="0" w:color="auto"/>
                                    <w:left w:val="none" w:sz="0" w:space="0" w:color="auto"/>
                                    <w:bottom w:val="none" w:sz="0" w:space="0" w:color="auto"/>
                                    <w:right w:val="none" w:sz="0" w:space="0" w:color="auto"/>
                                  </w:divBdr>
                                  <w:divsChild>
                                    <w:div w:id="1624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76147">
      <w:bodyDiv w:val="1"/>
      <w:marLeft w:val="0"/>
      <w:marRight w:val="0"/>
      <w:marTop w:val="0"/>
      <w:marBottom w:val="0"/>
      <w:divBdr>
        <w:top w:val="none" w:sz="0" w:space="0" w:color="auto"/>
        <w:left w:val="none" w:sz="0" w:space="0" w:color="auto"/>
        <w:bottom w:val="none" w:sz="0" w:space="0" w:color="auto"/>
        <w:right w:val="none" w:sz="0" w:space="0" w:color="auto"/>
      </w:divBdr>
      <w:divsChild>
        <w:div w:id="854419710">
          <w:marLeft w:val="0"/>
          <w:marRight w:val="0"/>
          <w:marTop w:val="0"/>
          <w:marBottom w:val="0"/>
          <w:divBdr>
            <w:top w:val="none" w:sz="0" w:space="0" w:color="auto"/>
            <w:left w:val="none" w:sz="0" w:space="0" w:color="auto"/>
            <w:bottom w:val="none" w:sz="0" w:space="0" w:color="auto"/>
            <w:right w:val="none" w:sz="0" w:space="0" w:color="auto"/>
          </w:divBdr>
        </w:div>
        <w:div w:id="279845427">
          <w:marLeft w:val="0"/>
          <w:marRight w:val="0"/>
          <w:marTop w:val="0"/>
          <w:marBottom w:val="0"/>
          <w:divBdr>
            <w:top w:val="none" w:sz="0" w:space="0" w:color="auto"/>
            <w:left w:val="none" w:sz="0" w:space="0" w:color="auto"/>
            <w:bottom w:val="none" w:sz="0" w:space="0" w:color="auto"/>
            <w:right w:val="none" w:sz="0" w:space="0" w:color="auto"/>
          </w:divBdr>
        </w:div>
        <w:div w:id="752049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letransfer.ruess-group.com/public/fe6632"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rolicht.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markus.kirchmair@prolicht.at"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ruess-public-b.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E0562-8D45-4A57-AF1D-FC540BAA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1014</Words>
  <Characters>6392</Characters>
  <Application>Microsoft Office Word</Application>
  <DocSecurity>0</DocSecurity>
  <Lines>53</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Kundenhaus Suhl</vt:lpstr>
      <vt:lpstr>Kundenhaus Suhl</vt:lpstr>
    </vt:vector>
  </TitlesOfParts>
  <Company>pro publica GmbH</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Kundenhaus Suhl</dc:title>
  <dc:creator>Valued Acer Customer</dc:creator>
  <cp:lastModifiedBy>Markus Kirchmair</cp:lastModifiedBy>
  <cp:revision>5</cp:revision>
  <cp:lastPrinted>2018-03-09T11:27:00Z</cp:lastPrinted>
  <dcterms:created xsi:type="dcterms:W3CDTF">2018-03-17T16:47:00Z</dcterms:created>
  <dcterms:modified xsi:type="dcterms:W3CDTF">2018-03-17T16:52:00Z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{C977CA3D-D713-4518-B129-34CD737DFCFB}</vt:lpwstr>
  </property>
</Properties>
</file>